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256E" w14:textId="0574BF8C" w:rsidR="0092680A" w:rsidRDefault="0092680A" w:rsidP="00801545">
      <w:pPr>
        <w:jc w:val="right"/>
      </w:pPr>
      <w:r>
        <w:rPr>
          <w:rFonts w:hint="eastAsia"/>
        </w:rPr>
        <w:t>2</w:t>
      </w:r>
      <w:r>
        <w:t>022</w:t>
      </w:r>
      <w:r>
        <w:rPr>
          <w:rFonts w:hint="eastAsia"/>
        </w:rPr>
        <w:t>年</w:t>
      </w:r>
      <w:r w:rsidR="00EE3E6A">
        <w:t>9</w:t>
      </w:r>
      <w:r>
        <w:rPr>
          <w:rFonts w:hint="eastAsia"/>
        </w:rPr>
        <w:t>月</w:t>
      </w:r>
      <w:r w:rsidR="00EE3E6A">
        <w:t>2</w:t>
      </w:r>
      <w:r w:rsidR="00801545">
        <w:t>8</w:t>
      </w:r>
      <w:r>
        <w:rPr>
          <w:rFonts w:hint="eastAsia"/>
        </w:rPr>
        <w:t>日</w:t>
      </w:r>
    </w:p>
    <w:p w14:paraId="4A1B66C3" w14:textId="18422C38" w:rsidR="0092680A" w:rsidRDefault="0092680A" w:rsidP="0092680A">
      <w:pPr>
        <w:wordWrap w:val="0"/>
        <w:jc w:val="right"/>
      </w:pPr>
      <w:r>
        <w:rPr>
          <w:rFonts w:hint="eastAsia"/>
        </w:rPr>
        <w:t>ウエルネスセンター</w:t>
      </w:r>
    </w:p>
    <w:p w14:paraId="43D14D39" w14:textId="4F883AEE" w:rsidR="0092680A" w:rsidRDefault="0092680A" w:rsidP="0092680A">
      <w:pPr>
        <w:wordWrap w:val="0"/>
        <w:jc w:val="right"/>
      </w:pPr>
      <w:r>
        <w:rPr>
          <w:rFonts w:hint="eastAsia"/>
        </w:rPr>
        <w:t>久保木　眞</w:t>
      </w:r>
    </w:p>
    <w:p w14:paraId="342E728C" w14:textId="77777777" w:rsidR="0092680A" w:rsidRDefault="0092680A" w:rsidP="0092680A">
      <w:pPr>
        <w:jc w:val="right"/>
      </w:pPr>
    </w:p>
    <w:p w14:paraId="54ABAC57" w14:textId="77777777" w:rsidR="00202CD6" w:rsidRDefault="00202CD6" w:rsidP="0092680A">
      <w:pPr>
        <w:jc w:val="center"/>
        <w:rPr>
          <w:sz w:val="24"/>
        </w:rPr>
      </w:pPr>
    </w:p>
    <w:p w14:paraId="4387C045" w14:textId="51773C89" w:rsidR="002B2469" w:rsidRPr="00CE45C7" w:rsidRDefault="002B2469" w:rsidP="0092680A">
      <w:pPr>
        <w:jc w:val="center"/>
        <w:rPr>
          <w:rFonts w:hint="eastAsia"/>
          <w:sz w:val="24"/>
        </w:rPr>
      </w:pPr>
      <w:r w:rsidRPr="00CE45C7">
        <w:rPr>
          <w:rFonts w:hint="eastAsia"/>
          <w:sz w:val="24"/>
        </w:rPr>
        <w:t>新型コロナ感染状況</w:t>
      </w:r>
      <w:r w:rsidR="00C77252" w:rsidRPr="00CE45C7">
        <w:rPr>
          <w:rFonts w:hint="eastAsia"/>
          <w:sz w:val="24"/>
        </w:rPr>
        <w:t>レポート</w:t>
      </w:r>
    </w:p>
    <w:p w14:paraId="6687FFBA" w14:textId="65C83815" w:rsidR="006F01C6" w:rsidRDefault="006F01C6" w:rsidP="006F01C6">
      <w:pPr>
        <w:jc w:val="left"/>
      </w:pPr>
    </w:p>
    <w:p w14:paraId="4D1C6FBF" w14:textId="7E69D7A4" w:rsidR="00A72E1A" w:rsidRPr="00A72E1A" w:rsidRDefault="00A72E1A" w:rsidP="006F01C6">
      <w:pPr>
        <w:jc w:val="left"/>
        <w:rPr>
          <w:b/>
          <w:bCs/>
          <w:u w:val="single"/>
        </w:rPr>
      </w:pPr>
      <w:r w:rsidRPr="00A72E1A">
        <w:rPr>
          <w:rFonts w:hint="eastAsia"/>
          <w:b/>
          <w:bCs/>
          <w:u w:val="single"/>
        </w:rPr>
        <w:t>現在までの</w:t>
      </w:r>
      <w:r w:rsidR="00EF4AAB">
        <w:rPr>
          <w:rFonts w:hint="eastAsia"/>
          <w:b/>
          <w:bCs/>
          <w:u w:val="single"/>
        </w:rPr>
        <w:t>第</w:t>
      </w:r>
      <w:r w:rsidR="00EF4AAB">
        <w:rPr>
          <w:b/>
          <w:bCs/>
          <w:u w:val="single"/>
        </w:rPr>
        <w:t>7</w:t>
      </w:r>
      <w:r w:rsidR="00EF4AAB">
        <w:rPr>
          <w:rFonts w:hint="eastAsia"/>
          <w:b/>
          <w:bCs/>
          <w:u w:val="single"/>
        </w:rPr>
        <w:t>波</w:t>
      </w:r>
      <w:r w:rsidRPr="00A72E1A">
        <w:rPr>
          <w:rFonts w:hint="eastAsia"/>
          <w:b/>
          <w:bCs/>
          <w:u w:val="single"/>
        </w:rPr>
        <w:t>感染状況と今後の見通し</w:t>
      </w:r>
    </w:p>
    <w:p w14:paraId="45206636" w14:textId="77777777" w:rsidR="00A72E1A" w:rsidRDefault="00A72E1A" w:rsidP="006F01C6">
      <w:pPr>
        <w:jc w:val="left"/>
      </w:pPr>
    </w:p>
    <w:p w14:paraId="31F5F7CF" w14:textId="535958CC" w:rsidR="00202CD6" w:rsidRDefault="00411D75" w:rsidP="00F041AF">
      <w:pPr>
        <w:ind w:firstLineChars="100" w:firstLine="210"/>
        <w:jc w:val="left"/>
        <w:rPr>
          <w:rFonts w:hint="eastAsia"/>
        </w:rPr>
      </w:pPr>
      <w:r>
        <w:rPr>
          <w:rFonts w:hint="eastAsia"/>
        </w:rPr>
        <w:t>岩手県内の感染者数の</w:t>
      </w:r>
      <w:r>
        <w:t>7</w:t>
      </w:r>
      <w:r>
        <w:rPr>
          <w:rFonts w:hint="eastAsia"/>
        </w:rPr>
        <w:t>日間の移動平均の推移をみると、</w:t>
      </w:r>
      <w:r w:rsidR="00964195">
        <w:rPr>
          <w:rFonts w:hint="eastAsia"/>
        </w:rPr>
        <w:t>予想通り</w:t>
      </w:r>
      <w:r>
        <w:t>6</w:t>
      </w:r>
      <w:r>
        <w:rPr>
          <w:rFonts w:hint="eastAsia"/>
        </w:rPr>
        <w:t>月</w:t>
      </w:r>
      <w:r w:rsidR="00964195">
        <w:rPr>
          <w:rFonts w:hint="eastAsia"/>
        </w:rPr>
        <w:t>第</w:t>
      </w:r>
      <w:r w:rsidR="00964195">
        <w:t>4</w:t>
      </w:r>
      <w:r w:rsidR="00964195">
        <w:rPr>
          <w:rFonts w:hint="eastAsia"/>
        </w:rPr>
        <w:t>週</w:t>
      </w:r>
      <w:r>
        <w:rPr>
          <w:rFonts w:hint="eastAsia"/>
        </w:rPr>
        <w:t>から再び増加に転じています。</w:t>
      </w:r>
      <w:r w:rsidR="00637416">
        <w:t>7</w:t>
      </w:r>
      <w:r w:rsidR="00637416">
        <w:rPr>
          <w:rFonts w:hint="eastAsia"/>
        </w:rPr>
        <w:t>月</w:t>
      </w:r>
      <w:r w:rsidR="00202B4F">
        <w:rPr>
          <w:rFonts w:hint="eastAsia"/>
        </w:rPr>
        <w:t>には再び感染者の増加、</w:t>
      </w:r>
      <w:r w:rsidR="00202B4F">
        <w:t>8</w:t>
      </w:r>
      <w:r w:rsidR="00202B4F">
        <w:rPr>
          <w:rFonts w:hint="eastAsia"/>
        </w:rPr>
        <w:t>月</w:t>
      </w:r>
      <w:r w:rsidR="00964195">
        <w:rPr>
          <w:rFonts w:hint="eastAsia"/>
        </w:rPr>
        <w:t>第</w:t>
      </w:r>
      <w:r w:rsidR="00964195">
        <w:t>3</w:t>
      </w:r>
      <w:r w:rsidR="00964195">
        <w:rPr>
          <w:rFonts w:hint="eastAsia"/>
        </w:rPr>
        <w:t>週</w:t>
      </w:r>
      <w:r w:rsidR="00202B4F">
        <w:rPr>
          <w:rFonts w:hint="eastAsia"/>
        </w:rPr>
        <w:t>に大きなピーク形成</w:t>
      </w:r>
      <w:r w:rsidR="00964195">
        <w:rPr>
          <w:rFonts w:hint="eastAsia"/>
        </w:rPr>
        <w:t>がみられ</w:t>
      </w:r>
      <w:r w:rsidR="00F041AF">
        <w:rPr>
          <w:rFonts w:hint="eastAsia"/>
        </w:rPr>
        <w:t>その後減少に転じています。</w:t>
      </w:r>
      <w:r w:rsidR="00F041AF">
        <w:t>9</w:t>
      </w:r>
      <w:r w:rsidR="00F041AF">
        <w:rPr>
          <w:rFonts w:hint="eastAsia"/>
        </w:rPr>
        <w:t>月第</w:t>
      </w:r>
      <w:r w:rsidR="00F041AF">
        <w:t>4</w:t>
      </w:r>
      <w:r w:rsidR="00F041AF">
        <w:rPr>
          <w:rFonts w:hint="eastAsia"/>
        </w:rPr>
        <w:t>週目以降現在までの変化をみると減少</w:t>
      </w:r>
      <w:r w:rsidR="001D3630">
        <w:rPr>
          <w:rFonts w:hint="eastAsia"/>
        </w:rPr>
        <w:t>数</w:t>
      </w:r>
      <w:r w:rsidR="00F041AF">
        <w:rPr>
          <w:rFonts w:hint="eastAsia"/>
        </w:rPr>
        <w:t>は下げ止まり検査陽性率が上昇していることから、</w:t>
      </w:r>
      <w:r w:rsidR="00F041AF">
        <w:t>300</w:t>
      </w:r>
      <w:r w:rsidR="00F041AF">
        <w:rPr>
          <w:rFonts w:hint="eastAsia"/>
        </w:rPr>
        <w:t>〜</w:t>
      </w:r>
      <w:r w:rsidR="00F041AF">
        <w:t>400</w:t>
      </w:r>
      <w:r w:rsidR="00F041AF">
        <w:rPr>
          <w:rFonts w:hint="eastAsia"/>
        </w:rPr>
        <w:t>人前後で推移する可能性が高いと思われます。</w:t>
      </w:r>
    </w:p>
    <w:p w14:paraId="1B85DF70" w14:textId="127FE899" w:rsidR="00B8260D" w:rsidRDefault="00B8260D" w:rsidP="00202CD6">
      <w:pPr>
        <w:ind w:firstLineChars="100" w:firstLine="210"/>
        <w:jc w:val="left"/>
        <w:rPr>
          <w:rFonts w:hint="eastAsia"/>
        </w:rPr>
      </w:pPr>
      <w:r>
        <w:rPr>
          <w:noProof/>
        </w:rPr>
        <w:drawing>
          <wp:inline distT="0" distB="0" distL="0" distR="0" wp14:anchorId="500AF785" wp14:editId="034F6ED6">
            <wp:extent cx="4572000" cy="2743200"/>
            <wp:effectExtent l="0" t="0" r="12700" b="12700"/>
            <wp:docPr id="2" name="グラフ 2">
              <a:extLst xmlns:a="http://schemas.openxmlformats.org/drawingml/2006/main">
                <a:ext uri="{FF2B5EF4-FFF2-40B4-BE49-F238E27FC236}">
                  <a16:creationId xmlns:a16="http://schemas.microsoft.com/office/drawing/2014/main" id="{5AF3FBF4-BEC4-4C99-9C90-F970ACEE0B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0BB2076E" w14:textId="77777777" w:rsidR="005120D6" w:rsidRDefault="005120D6" w:rsidP="005120D6">
      <w:pPr>
        <w:ind w:firstLineChars="100" w:firstLine="210"/>
        <w:jc w:val="left"/>
      </w:pPr>
    </w:p>
    <w:p w14:paraId="24AC7AA2" w14:textId="77777777" w:rsidR="00480961" w:rsidRDefault="00480961" w:rsidP="005120D6">
      <w:pPr>
        <w:jc w:val="left"/>
      </w:pPr>
    </w:p>
    <w:p w14:paraId="1DA612BB" w14:textId="77777777" w:rsidR="00480961" w:rsidRDefault="00480961" w:rsidP="005120D6">
      <w:pPr>
        <w:jc w:val="left"/>
      </w:pPr>
    </w:p>
    <w:p w14:paraId="57D7A49D" w14:textId="77777777" w:rsidR="00480961" w:rsidRDefault="00480961" w:rsidP="005120D6">
      <w:pPr>
        <w:jc w:val="left"/>
      </w:pPr>
    </w:p>
    <w:p w14:paraId="676A9723" w14:textId="77777777" w:rsidR="00480961" w:rsidRDefault="00480961" w:rsidP="005120D6">
      <w:pPr>
        <w:jc w:val="left"/>
      </w:pPr>
    </w:p>
    <w:p w14:paraId="31E58CEB" w14:textId="77777777" w:rsidR="00480961" w:rsidRDefault="00480961" w:rsidP="005120D6">
      <w:pPr>
        <w:jc w:val="left"/>
      </w:pPr>
    </w:p>
    <w:p w14:paraId="33E22DBE" w14:textId="77777777" w:rsidR="00480961" w:rsidRDefault="00480961" w:rsidP="005120D6">
      <w:pPr>
        <w:jc w:val="left"/>
      </w:pPr>
    </w:p>
    <w:p w14:paraId="66A3C986" w14:textId="77777777" w:rsidR="00480961" w:rsidRDefault="00480961" w:rsidP="005120D6">
      <w:pPr>
        <w:jc w:val="left"/>
      </w:pPr>
    </w:p>
    <w:p w14:paraId="5526676F" w14:textId="77777777" w:rsidR="00480961" w:rsidRDefault="00480961" w:rsidP="005120D6">
      <w:pPr>
        <w:jc w:val="left"/>
      </w:pPr>
    </w:p>
    <w:p w14:paraId="24A78BD4" w14:textId="347705CD" w:rsidR="005120D6" w:rsidRDefault="005120D6" w:rsidP="005120D6">
      <w:pPr>
        <w:jc w:val="left"/>
      </w:pPr>
      <w:r>
        <w:rPr>
          <w:rFonts w:hint="eastAsia"/>
        </w:rPr>
        <w:lastRenderedPageBreak/>
        <w:t>本学の感染者も長期の休暇中の報告漏れを考慮すると岩手県内同様の傾向を示している。</w:t>
      </w:r>
    </w:p>
    <w:tbl>
      <w:tblPr>
        <w:tblW w:w="6880" w:type="dxa"/>
        <w:tblCellMar>
          <w:left w:w="99" w:type="dxa"/>
          <w:right w:w="99" w:type="dxa"/>
        </w:tblCellMar>
        <w:tblLook w:val="04A0" w:firstRow="1" w:lastRow="0" w:firstColumn="1" w:lastColumn="0" w:noHBand="0" w:noVBand="1"/>
      </w:tblPr>
      <w:tblGrid>
        <w:gridCol w:w="1000"/>
        <w:gridCol w:w="800"/>
        <w:gridCol w:w="800"/>
        <w:gridCol w:w="800"/>
        <w:gridCol w:w="940"/>
        <w:gridCol w:w="800"/>
        <w:gridCol w:w="940"/>
        <w:gridCol w:w="800"/>
      </w:tblGrid>
      <w:tr w:rsidR="00480961" w:rsidRPr="00480961" w14:paraId="0CD40646" w14:textId="77777777" w:rsidTr="00480961">
        <w:trPr>
          <w:trHeight w:val="40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CA01A" w14:textId="77777777" w:rsidR="00480961" w:rsidRPr="00480961" w:rsidRDefault="00480961" w:rsidP="00480961">
            <w:pPr>
              <w:widowControl/>
              <w:jc w:val="center"/>
              <w:rPr>
                <w:rFonts w:ascii="游明朝" w:eastAsia="游明朝" w:hAnsi="游明朝" w:cs="ＭＳ Ｐゴシック"/>
                <w:color w:val="000000"/>
                <w:kern w:val="0"/>
                <w:sz w:val="24"/>
              </w:rPr>
            </w:pPr>
            <w:r w:rsidRPr="00480961">
              <w:rPr>
                <w:rFonts w:ascii="游明朝" w:eastAsia="游明朝" w:hAnsi="游明朝" w:cs="ＭＳ Ｐゴシック" w:hint="eastAsia"/>
                <w:color w:val="000000"/>
                <w:kern w:val="0"/>
                <w:sz w:val="24"/>
              </w:rPr>
              <w:t>2022年</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946EE0D" w14:textId="77777777" w:rsidR="00480961" w:rsidRPr="00480961" w:rsidRDefault="00480961" w:rsidP="00480961">
            <w:pPr>
              <w:widowControl/>
              <w:jc w:val="center"/>
              <w:rPr>
                <w:rFonts w:ascii="游明朝 Regular" w:eastAsia="游明朝 Regular" w:hAnsi="游明朝 Regular" w:cs="游明朝 Regular" w:hint="eastAsia"/>
                <w:color w:val="000000"/>
                <w:kern w:val="0"/>
                <w:sz w:val="24"/>
              </w:rPr>
            </w:pPr>
            <w:r w:rsidRPr="00480961">
              <w:rPr>
                <w:rFonts w:ascii="游明朝 Regular" w:eastAsia="游明朝 Regular" w:hAnsi="游明朝 Regular" w:cs="游明朝 Regular" w:hint="eastAsia"/>
                <w:color w:val="000000"/>
                <w:kern w:val="0"/>
                <w:sz w:val="24"/>
              </w:rPr>
              <w:t>英文</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1270BB8"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日文</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1F93EA6" w14:textId="77777777" w:rsidR="00480961" w:rsidRPr="00480961" w:rsidRDefault="00480961" w:rsidP="00480961">
            <w:pPr>
              <w:widowControl/>
              <w:jc w:val="center"/>
              <w:rPr>
                <w:rFonts w:ascii="游明朝 Regular" w:eastAsia="游明朝 Regular" w:hAnsi="游明朝 Regular" w:cs="游明朝 Regular" w:hint="eastAsia"/>
                <w:color w:val="000000"/>
                <w:kern w:val="0"/>
                <w:sz w:val="24"/>
              </w:rPr>
            </w:pPr>
            <w:r w:rsidRPr="00480961">
              <w:rPr>
                <w:rFonts w:ascii="游明朝 Regular" w:eastAsia="游明朝 Regular" w:hAnsi="游明朝 Regular" w:cs="游明朝 Regular" w:hint="eastAsia"/>
                <w:color w:val="000000"/>
                <w:kern w:val="0"/>
                <w:sz w:val="24"/>
              </w:rPr>
              <w:t>社文</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61E557F8" w14:textId="77777777" w:rsidR="00480961" w:rsidRPr="00480961" w:rsidRDefault="00480961" w:rsidP="00480961">
            <w:pPr>
              <w:widowControl/>
              <w:jc w:val="center"/>
              <w:rPr>
                <w:rFonts w:ascii="游明朝 Regular" w:eastAsia="游明朝 Regular" w:hAnsi="游明朝 Regular" w:cs="游明朝 Regular" w:hint="eastAsia"/>
                <w:color w:val="000000"/>
                <w:kern w:val="0"/>
                <w:sz w:val="24"/>
              </w:rPr>
            </w:pPr>
            <w:r w:rsidRPr="00480961">
              <w:rPr>
                <w:rFonts w:ascii="游明朝 Regular" w:eastAsia="游明朝 Regular" w:hAnsi="游明朝 Regular" w:cs="游明朝 Regular" w:hint="eastAsia"/>
                <w:color w:val="000000"/>
                <w:kern w:val="0"/>
                <w:sz w:val="24"/>
              </w:rPr>
              <w:t>児教</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366CBF74"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栄養</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4F9905F" w14:textId="77777777" w:rsidR="00480961" w:rsidRPr="00480961" w:rsidRDefault="00480961" w:rsidP="00480961">
            <w:pPr>
              <w:widowControl/>
              <w:jc w:val="center"/>
              <w:rPr>
                <w:rFonts w:ascii="游明朝 Regular" w:eastAsia="游明朝 Regular" w:hAnsi="游明朝 Regular" w:cs="游明朝 Regular" w:hint="eastAsia"/>
                <w:color w:val="000000"/>
                <w:kern w:val="0"/>
                <w:sz w:val="24"/>
              </w:rPr>
            </w:pPr>
            <w:r w:rsidRPr="00480961">
              <w:rPr>
                <w:rFonts w:ascii="游明朝 Regular" w:eastAsia="游明朝 Regular" w:hAnsi="游明朝 Regular" w:cs="游明朝 Regular" w:hint="eastAsia"/>
                <w:color w:val="000000"/>
                <w:kern w:val="0"/>
                <w:sz w:val="24"/>
              </w:rPr>
              <w:t>短大</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75244E12"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計</w:t>
            </w:r>
          </w:p>
        </w:tc>
      </w:tr>
      <w:tr w:rsidR="00480961" w:rsidRPr="00480961" w14:paraId="6D4C1C56" w14:textId="77777777" w:rsidTr="00480961">
        <w:trPr>
          <w:trHeight w:val="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D01571D"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1月</w:t>
            </w:r>
          </w:p>
        </w:tc>
        <w:tc>
          <w:tcPr>
            <w:tcW w:w="800" w:type="dxa"/>
            <w:tcBorders>
              <w:top w:val="nil"/>
              <w:left w:val="nil"/>
              <w:bottom w:val="single" w:sz="4" w:space="0" w:color="auto"/>
              <w:right w:val="single" w:sz="4" w:space="0" w:color="auto"/>
            </w:tcBorders>
            <w:shd w:val="clear" w:color="auto" w:fill="auto"/>
            <w:noWrap/>
            <w:vAlign w:val="center"/>
            <w:hideMark/>
          </w:tcPr>
          <w:p w14:paraId="7777C966"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w:t>
            </w:r>
          </w:p>
        </w:tc>
        <w:tc>
          <w:tcPr>
            <w:tcW w:w="800" w:type="dxa"/>
            <w:tcBorders>
              <w:top w:val="nil"/>
              <w:left w:val="nil"/>
              <w:bottom w:val="single" w:sz="4" w:space="0" w:color="auto"/>
              <w:right w:val="single" w:sz="4" w:space="0" w:color="auto"/>
            </w:tcBorders>
            <w:shd w:val="clear" w:color="auto" w:fill="auto"/>
            <w:noWrap/>
            <w:vAlign w:val="center"/>
            <w:hideMark/>
          </w:tcPr>
          <w:p w14:paraId="49765467"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0</w:t>
            </w:r>
          </w:p>
        </w:tc>
        <w:tc>
          <w:tcPr>
            <w:tcW w:w="800" w:type="dxa"/>
            <w:tcBorders>
              <w:top w:val="nil"/>
              <w:left w:val="nil"/>
              <w:bottom w:val="single" w:sz="4" w:space="0" w:color="auto"/>
              <w:right w:val="single" w:sz="4" w:space="0" w:color="auto"/>
            </w:tcBorders>
            <w:shd w:val="clear" w:color="auto" w:fill="auto"/>
            <w:noWrap/>
            <w:vAlign w:val="center"/>
            <w:hideMark/>
          </w:tcPr>
          <w:p w14:paraId="5B90C11E"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0</w:t>
            </w:r>
          </w:p>
        </w:tc>
        <w:tc>
          <w:tcPr>
            <w:tcW w:w="940" w:type="dxa"/>
            <w:tcBorders>
              <w:top w:val="nil"/>
              <w:left w:val="nil"/>
              <w:bottom w:val="single" w:sz="4" w:space="0" w:color="auto"/>
              <w:right w:val="single" w:sz="4" w:space="0" w:color="auto"/>
            </w:tcBorders>
            <w:shd w:val="clear" w:color="auto" w:fill="auto"/>
            <w:noWrap/>
            <w:vAlign w:val="center"/>
            <w:hideMark/>
          </w:tcPr>
          <w:p w14:paraId="5B4D8399"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47BE6D68"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0</w:t>
            </w:r>
          </w:p>
        </w:tc>
        <w:tc>
          <w:tcPr>
            <w:tcW w:w="940" w:type="dxa"/>
            <w:tcBorders>
              <w:top w:val="nil"/>
              <w:left w:val="nil"/>
              <w:bottom w:val="single" w:sz="4" w:space="0" w:color="auto"/>
              <w:right w:val="single" w:sz="4" w:space="0" w:color="auto"/>
            </w:tcBorders>
            <w:shd w:val="clear" w:color="auto" w:fill="auto"/>
            <w:noWrap/>
            <w:vAlign w:val="center"/>
            <w:hideMark/>
          </w:tcPr>
          <w:p w14:paraId="6F780D0A"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0</w:t>
            </w:r>
          </w:p>
        </w:tc>
        <w:tc>
          <w:tcPr>
            <w:tcW w:w="800" w:type="dxa"/>
            <w:tcBorders>
              <w:top w:val="nil"/>
              <w:left w:val="nil"/>
              <w:bottom w:val="single" w:sz="4" w:space="0" w:color="auto"/>
              <w:right w:val="single" w:sz="4" w:space="0" w:color="auto"/>
            </w:tcBorders>
            <w:shd w:val="clear" w:color="auto" w:fill="auto"/>
            <w:noWrap/>
            <w:vAlign w:val="center"/>
            <w:hideMark/>
          </w:tcPr>
          <w:p w14:paraId="6B9925CD"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3</w:t>
            </w:r>
          </w:p>
        </w:tc>
      </w:tr>
      <w:tr w:rsidR="00480961" w:rsidRPr="00480961" w14:paraId="391E1615" w14:textId="77777777" w:rsidTr="00480961">
        <w:trPr>
          <w:trHeight w:val="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BE7FA9E"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2月</w:t>
            </w:r>
          </w:p>
        </w:tc>
        <w:tc>
          <w:tcPr>
            <w:tcW w:w="800" w:type="dxa"/>
            <w:tcBorders>
              <w:top w:val="nil"/>
              <w:left w:val="nil"/>
              <w:bottom w:val="single" w:sz="4" w:space="0" w:color="auto"/>
              <w:right w:val="single" w:sz="4" w:space="0" w:color="auto"/>
            </w:tcBorders>
            <w:shd w:val="clear" w:color="auto" w:fill="auto"/>
            <w:noWrap/>
            <w:vAlign w:val="center"/>
            <w:hideMark/>
          </w:tcPr>
          <w:p w14:paraId="2D863E1D"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1209B9A7"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0</w:t>
            </w:r>
          </w:p>
        </w:tc>
        <w:tc>
          <w:tcPr>
            <w:tcW w:w="800" w:type="dxa"/>
            <w:tcBorders>
              <w:top w:val="nil"/>
              <w:left w:val="nil"/>
              <w:bottom w:val="single" w:sz="4" w:space="0" w:color="auto"/>
              <w:right w:val="single" w:sz="4" w:space="0" w:color="auto"/>
            </w:tcBorders>
            <w:shd w:val="clear" w:color="auto" w:fill="auto"/>
            <w:noWrap/>
            <w:vAlign w:val="center"/>
            <w:hideMark/>
          </w:tcPr>
          <w:p w14:paraId="1A23EA5A"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4</w:t>
            </w:r>
          </w:p>
        </w:tc>
        <w:tc>
          <w:tcPr>
            <w:tcW w:w="940" w:type="dxa"/>
            <w:tcBorders>
              <w:top w:val="nil"/>
              <w:left w:val="nil"/>
              <w:bottom w:val="single" w:sz="4" w:space="0" w:color="auto"/>
              <w:right w:val="single" w:sz="4" w:space="0" w:color="auto"/>
            </w:tcBorders>
            <w:shd w:val="clear" w:color="auto" w:fill="auto"/>
            <w:noWrap/>
            <w:vAlign w:val="center"/>
            <w:hideMark/>
          </w:tcPr>
          <w:p w14:paraId="6EE23863"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w:t>
            </w:r>
          </w:p>
        </w:tc>
        <w:tc>
          <w:tcPr>
            <w:tcW w:w="800" w:type="dxa"/>
            <w:tcBorders>
              <w:top w:val="nil"/>
              <w:left w:val="nil"/>
              <w:bottom w:val="single" w:sz="4" w:space="0" w:color="auto"/>
              <w:right w:val="single" w:sz="4" w:space="0" w:color="auto"/>
            </w:tcBorders>
            <w:shd w:val="clear" w:color="auto" w:fill="auto"/>
            <w:noWrap/>
            <w:vAlign w:val="center"/>
            <w:hideMark/>
          </w:tcPr>
          <w:p w14:paraId="779A28EB"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0</w:t>
            </w:r>
          </w:p>
        </w:tc>
        <w:tc>
          <w:tcPr>
            <w:tcW w:w="940" w:type="dxa"/>
            <w:tcBorders>
              <w:top w:val="nil"/>
              <w:left w:val="nil"/>
              <w:bottom w:val="single" w:sz="4" w:space="0" w:color="auto"/>
              <w:right w:val="single" w:sz="4" w:space="0" w:color="auto"/>
            </w:tcBorders>
            <w:shd w:val="clear" w:color="auto" w:fill="auto"/>
            <w:noWrap/>
            <w:vAlign w:val="center"/>
            <w:hideMark/>
          </w:tcPr>
          <w:p w14:paraId="7020C26B"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7</w:t>
            </w:r>
          </w:p>
        </w:tc>
        <w:tc>
          <w:tcPr>
            <w:tcW w:w="800" w:type="dxa"/>
            <w:tcBorders>
              <w:top w:val="nil"/>
              <w:left w:val="nil"/>
              <w:bottom w:val="single" w:sz="4" w:space="0" w:color="auto"/>
              <w:right w:val="single" w:sz="4" w:space="0" w:color="auto"/>
            </w:tcBorders>
            <w:shd w:val="clear" w:color="auto" w:fill="auto"/>
            <w:noWrap/>
            <w:vAlign w:val="center"/>
            <w:hideMark/>
          </w:tcPr>
          <w:p w14:paraId="33CF773C"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14</w:t>
            </w:r>
          </w:p>
        </w:tc>
      </w:tr>
      <w:tr w:rsidR="00480961" w:rsidRPr="00480961" w14:paraId="709DF422" w14:textId="77777777" w:rsidTr="00480961">
        <w:trPr>
          <w:trHeight w:val="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24202F0"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3月</w:t>
            </w:r>
          </w:p>
        </w:tc>
        <w:tc>
          <w:tcPr>
            <w:tcW w:w="800" w:type="dxa"/>
            <w:tcBorders>
              <w:top w:val="nil"/>
              <w:left w:val="nil"/>
              <w:bottom w:val="single" w:sz="4" w:space="0" w:color="auto"/>
              <w:right w:val="single" w:sz="4" w:space="0" w:color="auto"/>
            </w:tcBorders>
            <w:shd w:val="clear" w:color="auto" w:fill="auto"/>
            <w:noWrap/>
            <w:vAlign w:val="center"/>
            <w:hideMark/>
          </w:tcPr>
          <w:p w14:paraId="49778CD3"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0</w:t>
            </w:r>
          </w:p>
        </w:tc>
        <w:tc>
          <w:tcPr>
            <w:tcW w:w="800" w:type="dxa"/>
            <w:tcBorders>
              <w:top w:val="nil"/>
              <w:left w:val="nil"/>
              <w:bottom w:val="single" w:sz="4" w:space="0" w:color="auto"/>
              <w:right w:val="single" w:sz="4" w:space="0" w:color="auto"/>
            </w:tcBorders>
            <w:shd w:val="clear" w:color="auto" w:fill="auto"/>
            <w:noWrap/>
            <w:vAlign w:val="center"/>
            <w:hideMark/>
          </w:tcPr>
          <w:p w14:paraId="0A625A1D"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7A27CDBE"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640CEF9A"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8</w:t>
            </w:r>
          </w:p>
        </w:tc>
        <w:tc>
          <w:tcPr>
            <w:tcW w:w="800" w:type="dxa"/>
            <w:tcBorders>
              <w:top w:val="nil"/>
              <w:left w:val="nil"/>
              <w:bottom w:val="single" w:sz="4" w:space="0" w:color="auto"/>
              <w:right w:val="single" w:sz="4" w:space="0" w:color="auto"/>
            </w:tcBorders>
            <w:shd w:val="clear" w:color="auto" w:fill="auto"/>
            <w:noWrap/>
            <w:vAlign w:val="center"/>
            <w:hideMark/>
          </w:tcPr>
          <w:p w14:paraId="5F50D144"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5</w:t>
            </w:r>
          </w:p>
        </w:tc>
        <w:tc>
          <w:tcPr>
            <w:tcW w:w="940" w:type="dxa"/>
            <w:tcBorders>
              <w:top w:val="nil"/>
              <w:left w:val="nil"/>
              <w:bottom w:val="single" w:sz="4" w:space="0" w:color="auto"/>
              <w:right w:val="single" w:sz="4" w:space="0" w:color="auto"/>
            </w:tcBorders>
            <w:shd w:val="clear" w:color="auto" w:fill="auto"/>
            <w:noWrap/>
            <w:vAlign w:val="center"/>
            <w:hideMark/>
          </w:tcPr>
          <w:p w14:paraId="3A79143E"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520A4FA3"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20</w:t>
            </w:r>
          </w:p>
        </w:tc>
      </w:tr>
      <w:tr w:rsidR="00480961" w:rsidRPr="00480961" w14:paraId="14241109" w14:textId="77777777" w:rsidTr="00480961">
        <w:trPr>
          <w:trHeight w:val="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6ABA6F9"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4月</w:t>
            </w:r>
          </w:p>
        </w:tc>
        <w:tc>
          <w:tcPr>
            <w:tcW w:w="800" w:type="dxa"/>
            <w:tcBorders>
              <w:top w:val="nil"/>
              <w:left w:val="nil"/>
              <w:bottom w:val="single" w:sz="4" w:space="0" w:color="auto"/>
              <w:right w:val="single" w:sz="4" w:space="0" w:color="auto"/>
            </w:tcBorders>
            <w:shd w:val="clear" w:color="auto" w:fill="auto"/>
            <w:noWrap/>
            <w:vAlign w:val="center"/>
            <w:hideMark/>
          </w:tcPr>
          <w:p w14:paraId="32318A94"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3</w:t>
            </w:r>
          </w:p>
        </w:tc>
        <w:tc>
          <w:tcPr>
            <w:tcW w:w="800" w:type="dxa"/>
            <w:tcBorders>
              <w:top w:val="nil"/>
              <w:left w:val="nil"/>
              <w:bottom w:val="single" w:sz="4" w:space="0" w:color="auto"/>
              <w:right w:val="single" w:sz="4" w:space="0" w:color="auto"/>
            </w:tcBorders>
            <w:shd w:val="clear" w:color="auto" w:fill="auto"/>
            <w:noWrap/>
            <w:vAlign w:val="center"/>
            <w:hideMark/>
          </w:tcPr>
          <w:p w14:paraId="319E2DCD"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1C4FE9BE"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0</w:t>
            </w:r>
          </w:p>
        </w:tc>
        <w:tc>
          <w:tcPr>
            <w:tcW w:w="940" w:type="dxa"/>
            <w:tcBorders>
              <w:top w:val="nil"/>
              <w:left w:val="nil"/>
              <w:bottom w:val="single" w:sz="4" w:space="0" w:color="auto"/>
              <w:right w:val="single" w:sz="4" w:space="0" w:color="auto"/>
            </w:tcBorders>
            <w:shd w:val="clear" w:color="auto" w:fill="auto"/>
            <w:noWrap/>
            <w:vAlign w:val="center"/>
            <w:hideMark/>
          </w:tcPr>
          <w:p w14:paraId="40C6D073"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5</w:t>
            </w:r>
          </w:p>
        </w:tc>
        <w:tc>
          <w:tcPr>
            <w:tcW w:w="800" w:type="dxa"/>
            <w:tcBorders>
              <w:top w:val="nil"/>
              <w:left w:val="nil"/>
              <w:bottom w:val="single" w:sz="4" w:space="0" w:color="auto"/>
              <w:right w:val="single" w:sz="4" w:space="0" w:color="auto"/>
            </w:tcBorders>
            <w:shd w:val="clear" w:color="auto" w:fill="auto"/>
            <w:noWrap/>
            <w:vAlign w:val="center"/>
            <w:hideMark/>
          </w:tcPr>
          <w:p w14:paraId="2637AEFC"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940" w:type="dxa"/>
            <w:tcBorders>
              <w:top w:val="nil"/>
              <w:left w:val="nil"/>
              <w:bottom w:val="single" w:sz="4" w:space="0" w:color="auto"/>
              <w:right w:val="single" w:sz="4" w:space="0" w:color="auto"/>
            </w:tcBorders>
            <w:shd w:val="clear" w:color="auto" w:fill="auto"/>
            <w:noWrap/>
            <w:vAlign w:val="center"/>
            <w:hideMark/>
          </w:tcPr>
          <w:p w14:paraId="4140BFE8"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3</w:t>
            </w:r>
          </w:p>
        </w:tc>
        <w:tc>
          <w:tcPr>
            <w:tcW w:w="800" w:type="dxa"/>
            <w:tcBorders>
              <w:top w:val="nil"/>
              <w:left w:val="nil"/>
              <w:bottom w:val="single" w:sz="4" w:space="0" w:color="auto"/>
              <w:right w:val="single" w:sz="4" w:space="0" w:color="auto"/>
            </w:tcBorders>
            <w:shd w:val="clear" w:color="auto" w:fill="auto"/>
            <w:noWrap/>
            <w:vAlign w:val="center"/>
            <w:hideMark/>
          </w:tcPr>
          <w:p w14:paraId="6C0EF042"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15</w:t>
            </w:r>
          </w:p>
        </w:tc>
      </w:tr>
      <w:tr w:rsidR="00480961" w:rsidRPr="00480961" w14:paraId="67CB292B" w14:textId="77777777" w:rsidTr="00480961">
        <w:trPr>
          <w:trHeight w:val="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6AE3FE4"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5月</w:t>
            </w:r>
          </w:p>
        </w:tc>
        <w:tc>
          <w:tcPr>
            <w:tcW w:w="800" w:type="dxa"/>
            <w:tcBorders>
              <w:top w:val="nil"/>
              <w:left w:val="nil"/>
              <w:bottom w:val="single" w:sz="4" w:space="0" w:color="auto"/>
              <w:right w:val="single" w:sz="4" w:space="0" w:color="auto"/>
            </w:tcBorders>
            <w:shd w:val="clear" w:color="auto" w:fill="auto"/>
            <w:noWrap/>
            <w:vAlign w:val="center"/>
            <w:hideMark/>
          </w:tcPr>
          <w:p w14:paraId="25D5DB75"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800" w:type="dxa"/>
            <w:tcBorders>
              <w:top w:val="nil"/>
              <w:left w:val="nil"/>
              <w:bottom w:val="single" w:sz="4" w:space="0" w:color="auto"/>
              <w:right w:val="single" w:sz="4" w:space="0" w:color="auto"/>
            </w:tcBorders>
            <w:shd w:val="clear" w:color="auto" w:fill="auto"/>
            <w:noWrap/>
            <w:vAlign w:val="center"/>
            <w:hideMark/>
          </w:tcPr>
          <w:p w14:paraId="1850D1E0"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4</w:t>
            </w:r>
          </w:p>
        </w:tc>
        <w:tc>
          <w:tcPr>
            <w:tcW w:w="800" w:type="dxa"/>
            <w:tcBorders>
              <w:top w:val="nil"/>
              <w:left w:val="nil"/>
              <w:bottom w:val="single" w:sz="4" w:space="0" w:color="auto"/>
              <w:right w:val="single" w:sz="4" w:space="0" w:color="auto"/>
            </w:tcBorders>
            <w:shd w:val="clear" w:color="auto" w:fill="auto"/>
            <w:noWrap/>
            <w:vAlign w:val="center"/>
            <w:hideMark/>
          </w:tcPr>
          <w:p w14:paraId="6F9044F4"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5</w:t>
            </w:r>
          </w:p>
        </w:tc>
        <w:tc>
          <w:tcPr>
            <w:tcW w:w="940" w:type="dxa"/>
            <w:tcBorders>
              <w:top w:val="nil"/>
              <w:left w:val="nil"/>
              <w:bottom w:val="single" w:sz="4" w:space="0" w:color="auto"/>
              <w:right w:val="single" w:sz="4" w:space="0" w:color="auto"/>
            </w:tcBorders>
            <w:shd w:val="clear" w:color="auto" w:fill="auto"/>
            <w:noWrap/>
            <w:vAlign w:val="center"/>
            <w:hideMark/>
          </w:tcPr>
          <w:p w14:paraId="0CB248E4"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8</w:t>
            </w:r>
          </w:p>
        </w:tc>
        <w:tc>
          <w:tcPr>
            <w:tcW w:w="800" w:type="dxa"/>
            <w:tcBorders>
              <w:top w:val="nil"/>
              <w:left w:val="nil"/>
              <w:bottom w:val="single" w:sz="4" w:space="0" w:color="auto"/>
              <w:right w:val="single" w:sz="4" w:space="0" w:color="auto"/>
            </w:tcBorders>
            <w:shd w:val="clear" w:color="auto" w:fill="auto"/>
            <w:noWrap/>
            <w:vAlign w:val="center"/>
            <w:hideMark/>
          </w:tcPr>
          <w:p w14:paraId="2EA31D3C"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3</w:t>
            </w:r>
          </w:p>
        </w:tc>
        <w:tc>
          <w:tcPr>
            <w:tcW w:w="940" w:type="dxa"/>
            <w:tcBorders>
              <w:top w:val="nil"/>
              <w:left w:val="nil"/>
              <w:bottom w:val="single" w:sz="4" w:space="0" w:color="auto"/>
              <w:right w:val="single" w:sz="4" w:space="0" w:color="auto"/>
            </w:tcBorders>
            <w:shd w:val="clear" w:color="auto" w:fill="auto"/>
            <w:noWrap/>
            <w:vAlign w:val="center"/>
            <w:hideMark/>
          </w:tcPr>
          <w:p w14:paraId="42A5486F"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4</w:t>
            </w:r>
          </w:p>
        </w:tc>
        <w:tc>
          <w:tcPr>
            <w:tcW w:w="800" w:type="dxa"/>
            <w:tcBorders>
              <w:top w:val="nil"/>
              <w:left w:val="nil"/>
              <w:bottom w:val="single" w:sz="4" w:space="0" w:color="auto"/>
              <w:right w:val="single" w:sz="4" w:space="0" w:color="auto"/>
            </w:tcBorders>
            <w:shd w:val="clear" w:color="auto" w:fill="auto"/>
            <w:noWrap/>
            <w:vAlign w:val="center"/>
            <w:hideMark/>
          </w:tcPr>
          <w:p w14:paraId="59D8A8A8"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26</w:t>
            </w:r>
          </w:p>
        </w:tc>
      </w:tr>
      <w:tr w:rsidR="00480961" w:rsidRPr="00480961" w14:paraId="094E3A4E" w14:textId="77777777" w:rsidTr="00480961">
        <w:trPr>
          <w:trHeight w:val="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7F74549"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6月</w:t>
            </w:r>
          </w:p>
        </w:tc>
        <w:tc>
          <w:tcPr>
            <w:tcW w:w="800" w:type="dxa"/>
            <w:tcBorders>
              <w:top w:val="nil"/>
              <w:left w:val="nil"/>
              <w:bottom w:val="single" w:sz="4" w:space="0" w:color="auto"/>
              <w:right w:val="single" w:sz="4" w:space="0" w:color="auto"/>
            </w:tcBorders>
            <w:shd w:val="clear" w:color="auto" w:fill="auto"/>
            <w:noWrap/>
            <w:vAlign w:val="center"/>
            <w:hideMark/>
          </w:tcPr>
          <w:p w14:paraId="642A0C96"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0</w:t>
            </w:r>
          </w:p>
        </w:tc>
        <w:tc>
          <w:tcPr>
            <w:tcW w:w="800" w:type="dxa"/>
            <w:tcBorders>
              <w:top w:val="nil"/>
              <w:left w:val="nil"/>
              <w:bottom w:val="single" w:sz="4" w:space="0" w:color="auto"/>
              <w:right w:val="single" w:sz="4" w:space="0" w:color="auto"/>
            </w:tcBorders>
            <w:shd w:val="clear" w:color="auto" w:fill="auto"/>
            <w:noWrap/>
            <w:vAlign w:val="center"/>
            <w:hideMark/>
          </w:tcPr>
          <w:p w14:paraId="3C31B521"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w:t>
            </w:r>
          </w:p>
        </w:tc>
        <w:tc>
          <w:tcPr>
            <w:tcW w:w="800" w:type="dxa"/>
            <w:tcBorders>
              <w:top w:val="nil"/>
              <w:left w:val="nil"/>
              <w:bottom w:val="single" w:sz="4" w:space="0" w:color="auto"/>
              <w:right w:val="single" w:sz="4" w:space="0" w:color="auto"/>
            </w:tcBorders>
            <w:shd w:val="clear" w:color="auto" w:fill="auto"/>
            <w:noWrap/>
            <w:vAlign w:val="center"/>
            <w:hideMark/>
          </w:tcPr>
          <w:p w14:paraId="59FE7646"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940" w:type="dxa"/>
            <w:tcBorders>
              <w:top w:val="nil"/>
              <w:left w:val="nil"/>
              <w:bottom w:val="single" w:sz="4" w:space="0" w:color="auto"/>
              <w:right w:val="single" w:sz="4" w:space="0" w:color="auto"/>
            </w:tcBorders>
            <w:shd w:val="clear" w:color="auto" w:fill="auto"/>
            <w:noWrap/>
            <w:vAlign w:val="center"/>
            <w:hideMark/>
          </w:tcPr>
          <w:p w14:paraId="120C399E"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5</w:t>
            </w:r>
          </w:p>
        </w:tc>
        <w:tc>
          <w:tcPr>
            <w:tcW w:w="800" w:type="dxa"/>
            <w:tcBorders>
              <w:top w:val="nil"/>
              <w:left w:val="nil"/>
              <w:bottom w:val="single" w:sz="4" w:space="0" w:color="auto"/>
              <w:right w:val="single" w:sz="4" w:space="0" w:color="auto"/>
            </w:tcBorders>
            <w:shd w:val="clear" w:color="auto" w:fill="auto"/>
            <w:noWrap/>
            <w:vAlign w:val="center"/>
            <w:hideMark/>
          </w:tcPr>
          <w:p w14:paraId="7A0B223C"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w:t>
            </w:r>
          </w:p>
        </w:tc>
        <w:tc>
          <w:tcPr>
            <w:tcW w:w="940" w:type="dxa"/>
            <w:tcBorders>
              <w:top w:val="nil"/>
              <w:left w:val="nil"/>
              <w:bottom w:val="single" w:sz="4" w:space="0" w:color="auto"/>
              <w:right w:val="single" w:sz="4" w:space="0" w:color="auto"/>
            </w:tcBorders>
            <w:shd w:val="clear" w:color="auto" w:fill="auto"/>
            <w:noWrap/>
            <w:vAlign w:val="center"/>
            <w:hideMark/>
          </w:tcPr>
          <w:p w14:paraId="182D4EB6"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w:t>
            </w:r>
          </w:p>
        </w:tc>
        <w:tc>
          <w:tcPr>
            <w:tcW w:w="800" w:type="dxa"/>
            <w:tcBorders>
              <w:top w:val="nil"/>
              <w:left w:val="nil"/>
              <w:bottom w:val="single" w:sz="4" w:space="0" w:color="auto"/>
              <w:right w:val="single" w:sz="4" w:space="0" w:color="auto"/>
            </w:tcBorders>
            <w:shd w:val="clear" w:color="auto" w:fill="auto"/>
            <w:noWrap/>
            <w:vAlign w:val="center"/>
            <w:hideMark/>
          </w:tcPr>
          <w:p w14:paraId="1D3159C9"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10</w:t>
            </w:r>
          </w:p>
        </w:tc>
      </w:tr>
      <w:tr w:rsidR="00480961" w:rsidRPr="00480961" w14:paraId="61F460E2" w14:textId="77777777" w:rsidTr="00480961">
        <w:trPr>
          <w:trHeight w:val="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91F845A"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7月</w:t>
            </w:r>
          </w:p>
        </w:tc>
        <w:tc>
          <w:tcPr>
            <w:tcW w:w="800" w:type="dxa"/>
            <w:tcBorders>
              <w:top w:val="nil"/>
              <w:left w:val="nil"/>
              <w:bottom w:val="single" w:sz="4" w:space="0" w:color="auto"/>
              <w:right w:val="single" w:sz="4" w:space="0" w:color="auto"/>
            </w:tcBorders>
            <w:shd w:val="clear" w:color="000000" w:fill="FFFF00"/>
            <w:noWrap/>
            <w:vAlign w:val="center"/>
            <w:hideMark/>
          </w:tcPr>
          <w:p w14:paraId="69252525" w14:textId="77777777" w:rsidR="00480961" w:rsidRPr="00480961" w:rsidRDefault="00480961" w:rsidP="00480961">
            <w:pPr>
              <w:widowControl/>
              <w:jc w:val="center"/>
              <w:rPr>
                <w:rFonts w:ascii="游明朝" w:eastAsia="游明朝" w:hAnsi="游明朝" w:cs="ＭＳ Ｐゴシック" w:hint="eastAsia"/>
                <w:b/>
                <w:bCs/>
                <w:color w:val="FF0000"/>
                <w:kern w:val="0"/>
                <w:sz w:val="24"/>
              </w:rPr>
            </w:pPr>
            <w:r w:rsidRPr="00480961">
              <w:rPr>
                <w:rFonts w:ascii="游明朝" w:eastAsia="游明朝" w:hAnsi="游明朝" w:cs="ＭＳ Ｐゴシック" w:hint="eastAsia"/>
                <w:b/>
                <w:bCs/>
                <w:color w:val="FF0000"/>
                <w:kern w:val="0"/>
                <w:sz w:val="24"/>
              </w:rPr>
              <w:t>7</w:t>
            </w:r>
          </w:p>
        </w:tc>
        <w:tc>
          <w:tcPr>
            <w:tcW w:w="800" w:type="dxa"/>
            <w:tcBorders>
              <w:top w:val="nil"/>
              <w:left w:val="nil"/>
              <w:bottom w:val="single" w:sz="4" w:space="0" w:color="auto"/>
              <w:right w:val="single" w:sz="4" w:space="0" w:color="auto"/>
            </w:tcBorders>
            <w:shd w:val="clear" w:color="auto" w:fill="auto"/>
            <w:noWrap/>
            <w:vAlign w:val="center"/>
            <w:hideMark/>
          </w:tcPr>
          <w:p w14:paraId="510EDBF9"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4</w:t>
            </w:r>
          </w:p>
        </w:tc>
        <w:tc>
          <w:tcPr>
            <w:tcW w:w="800" w:type="dxa"/>
            <w:tcBorders>
              <w:top w:val="nil"/>
              <w:left w:val="nil"/>
              <w:bottom w:val="single" w:sz="4" w:space="0" w:color="auto"/>
              <w:right w:val="single" w:sz="4" w:space="0" w:color="auto"/>
            </w:tcBorders>
            <w:shd w:val="clear" w:color="000000" w:fill="FFFF00"/>
            <w:noWrap/>
            <w:vAlign w:val="center"/>
            <w:hideMark/>
          </w:tcPr>
          <w:p w14:paraId="4219D000" w14:textId="77777777" w:rsidR="00480961" w:rsidRPr="00480961" w:rsidRDefault="00480961" w:rsidP="00480961">
            <w:pPr>
              <w:widowControl/>
              <w:jc w:val="center"/>
              <w:rPr>
                <w:rFonts w:ascii="游明朝" w:eastAsia="游明朝" w:hAnsi="游明朝" w:cs="ＭＳ Ｐゴシック" w:hint="eastAsia"/>
                <w:b/>
                <w:bCs/>
                <w:color w:val="FF0000"/>
                <w:kern w:val="0"/>
                <w:sz w:val="24"/>
              </w:rPr>
            </w:pPr>
            <w:r w:rsidRPr="00480961">
              <w:rPr>
                <w:rFonts w:ascii="游明朝" w:eastAsia="游明朝" w:hAnsi="游明朝" w:cs="ＭＳ Ｐゴシック" w:hint="eastAsia"/>
                <w:b/>
                <w:bCs/>
                <w:color w:val="FF0000"/>
                <w:kern w:val="0"/>
                <w:sz w:val="24"/>
              </w:rPr>
              <w:t>8</w:t>
            </w:r>
          </w:p>
        </w:tc>
        <w:tc>
          <w:tcPr>
            <w:tcW w:w="940" w:type="dxa"/>
            <w:tcBorders>
              <w:top w:val="nil"/>
              <w:left w:val="nil"/>
              <w:bottom w:val="single" w:sz="4" w:space="0" w:color="auto"/>
              <w:right w:val="single" w:sz="4" w:space="0" w:color="auto"/>
            </w:tcBorders>
            <w:shd w:val="clear" w:color="auto" w:fill="auto"/>
            <w:noWrap/>
            <w:vAlign w:val="center"/>
            <w:hideMark/>
          </w:tcPr>
          <w:p w14:paraId="734D6318" w14:textId="77777777" w:rsidR="00480961" w:rsidRPr="00480961" w:rsidRDefault="00480961" w:rsidP="00480961">
            <w:pPr>
              <w:widowControl/>
              <w:jc w:val="center"/>
              <w:rPr>
                <w:rFonts w:ascii="游明朝" w:eastAsia="游明朝" w:hAnsi="游明朝" w:cs="ＭＳ Ｐゴシック" w:hint="eastAsia"/>
                <w:b/>
                <w:bCs/>
                <w:color w:val="000000"/>
                <w:kern w:val="0"/>
                <w:sz w:val="24"/>
              </w:rPr>
            </w:pPr>
            <w:r w:rsidRPr="00480961">
              <w:rPr>
                <w:rFonts w:ascii="游明朝" w:eastAsia="游明朝" w:hAnsi="游明朝" w:cs="ＭＳ Ｐゴシック" w:hint="eastAsia"/>
                <w:b/>
                <w:bCs/>
                <w:color w:val="000000"/>
                <w:kern w:val="0"/>
                <w:sz w:val="24"/>
              </w:rPr>
              <w:t>12</w:t>
            </w:r>
          </w:p>
        </w:tc>
        <w:tc>
          <w:tcPr>
            <w:tcW w:w="800" w:type="dxa"/>
            <w:tcBorders>
              <w:top w:val="nil"/>
              <w:left w:val="nil"/>
              <w:bottom w:val="single" w:sz="4" w:space="0" w:color="auto"/>
              <w:right w:val="single" w:sz="4" w:space="0" w:color="auto"/>
            </w:tcBorders>
            <w:shd w:val="clear" w:color="auto" w:fill="auto"/>
            <w:noWrap/>
            <w:vAlign w:val="center"/>
            <w:hideMark/>
          </w:tcPr>
          <w:p w14:paraId="7ADF7A6A"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4</w:t>
            </w:r>
          </w:p>
        </w:tc>
        <w:tc>
          <w:tcPr>
            <w:tcW w:w="940" w:type="dxa"/>
            <w:tcBorders>
              <w:top w:val="nil"/>
              <w:left w:val="nil"/>
              <w:bottom w:val="single" w:sz="4" w:space="0" w:color="auto"/>
              <w:right w:val="single" w:sz="4" w:space="0" w:color="auto"/>
            </w:tcBorders>
            <w:shd w:val="clear" w:color="000000" w:fill="FFFF00"/>
            <w:noWrap/>
            <w:vAlign w:val="center"/>
            <w:hideMark/>
          </w:tcPr>
          <w:p w14:paraId="6A682785" w14:textId="77777777" w:rsidR="00480961" w:rsidRPr="00480961" w:rsidRDefault="00480961" w:rsidP="00480961">
            <w:pPr>
              <w:widowControl/>
              <w:jc w:val="center"/>
              <w:rPr>
                <w:rFonts w:ascii="游明朝" w:eastAsia="游明朝" w:hAnsi="游明朝" w:cs="ＭＳ Ｐゴシック" w:hint="eastAsia"/>
                <w:b/>
                <w:bCs/>
                <w:color w:val="FF0000"/>
                <w:kern w:val="0"/>
                <w:sz w:val="24"/>
              </w:rPr>
            </w:pPr>
            <w:r w:rsidRPr="00480961">
              <w:rPr>
                <w:rFonts w:ascii="游明朝" w:eastAsia="游明朝" w:hAnsi="游明朝" w:cs="ＭＳ Ｐゴシック" w:hint="eastAsia"/>
                <w:b/>
                <w:bCs/>
                <w:color w:val="FF0000"/>
                <w:kern w:val="0"/>
                <w:sz w:val="24"/>
              </w:rPr>
              <w:t>10</w:t>
            </w:r>
          </w:p>
        </w:tc>
        <w:tc>
          <w:tcPr>
            <w:tcW w:w="800" w:type="dxa"/>
            <w:tcBorders>
              <w:top w:val="nil"/>
              <w:left w:val="nil"/>
              <w:bottom w:val="single" w:sz="4" w:space="0" w:color="auto"/>
              <w:right w:val="single" w:sz="4" w:space="0" w:color="auto"/>
            </w:tcBorders>
            <w:shd w:val="clear" w:color="auto" w:fill="auto"/>
            <w:noWrap/>
            <w:vAlign w:val="center"/>
            <w:hideMark/>
          </w:tcPr>
          <w:p w14:paraId="38C112A0" w14:textId="77777777" w:rsidR="00480961" w:rsidRPr="00480961" w:rsidRDefault="00480961" w:rsidP="00480961">
            <w:pPr>
              <w:widowControl/>
              <w:jc w:val="center"/>
              <w:rPr>
                <w:rFonts w:ascii="游明朝" w:eastAsia="游明朝" w:hAnsi="游明朝" w:cs="ＭＳ Ｐゴシック" w:hint="eastAsia"/>
                <w:b/>
                <w:bCs/>
                <w:color w:val="FF0000"/>
                <w:kern w:val="0"/>
                <w:sz w:val="24"/>
              </w:rPr>
            </w:pPr>
            <w:r w:rsidRPr="00480961">
              <w:rPr>
                <w:rFonts w:ascii="游明朝" w:eastAsia="游明朝" w:hAnsi="游明朝" w:cs="ＭＳ Ｐゴシック" w:hint="eastAsia"/>
                <w:b/>
                <w:bCs/>
                <w:color w:val="FF0000"/>
                <w:kern w:val="0"/>
                <w:sz w:val="24"/>
              </w:rPr>
              <w:t>45</w:t>
            </w:r>
          </w:p>
        </w:tc>
      </w:tr>
      <w:tr w:rsidR="00480961" w:rsidRPr="00480961" w14:paraId="129404D3" w14:textId="77777777" w:rsidTr="00480961">
        <w:trPr>
          <w:trHeight w:val="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735B95B"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8月</w:t>
            </w:r>
          </w:p>
        </w:tc>
        <w:tc>
          <w:tcPr>
            <w:tcW w:w="800" w:type="dxa"/>
            <w:tcBorders>
              <w:top w:val="nil"/>
              <w:left w:val="nil"/>
              <w:bottom w:val="single" w:sz="4" w:space="0" w:color="auto"/>
              <w:right w:val="single" w:sz="4" w:space="0" w:color="auto"/>
            </w:tcBorders>
            <w:shd w:val="clear" w:color="auto" w:fill="auto"/>
            <w:noWrap/>
            <w:vAlign w:val="center"/>
            <w:hideMark/>
          </w:tcPr>
          <w:p w14:paraId="6314D08B"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800" w:type="dxa"/>
            <w:tcBorders>
              <w:top w:val="nil"/>
              <w:left w:val="nil"/>
              <w:bottom w:val="single" w:sz="4" w:space="0" w:color="auto"/>
              <w:right w:val="single" w:sz="4" w:space="0" w:color="auto"/>
            </w:tcBorders>
            <w:shd w:val="clear" w:color="000000" w:fill="FFFF00"/>
            <w:noWrap/>
            <w:vAlign w:val="center"/>
            <w:hideMark/>
          </w:tcPr>
          <w:p w14:paraId="30914155" w14:textId="77777777" w:rsidR="00480961" w:rsidRPr="00480961" w:rsidRDefault="00480961" w:rsidP="00480961">
            <w:pPr>
              <w:widowControl/>
              <w:jc w:val="center"/>
              <w:rPr>
                <w:rFonts w:ascii="游明朝" w:eastAsia="游明朝" w:hAnsi="游明朝" w:cs="ＭＳ Ｐゴシック" w:hint="eastAsia"/>
                <w:b/>
                <w:bCs/>
                <w:color w:val="FF0000"/>
                <w:kern w:val="0"/>
                <w:sz w:val="24"/>
              </w:rPr>
            </w:pPr>
            <w:r w:rsidRPr="00480961">
              <w:rPr>
                <w:rFonts w:ascii="游明朝" w:eastAsia="游明朝" w:hAnsi="游明朝" w:cs="ＭＳ Ｐゴシック" w:hint="eastAsia"/>
                <w:b/>
                <w:bCs/>
                <w:color w:val="FF0000"/>
                <w:kern w:val="0"/>
                <w:sz w:val="24"/>
              </w:rPr>
              <w:t>6</w:t>
            </w:r>
          </w:p>
        </w:tc>
        <w:tc>
          <w:tcPr>
            <w:tcW w:w="800" w:type="dxa"/>
            <w:tcBorders>
              <w:top w:val="nil"/>
              <w:left w:val="nil"/>
              <w:bottom w:val="single" w:sz="4" w:space="0" w:color="auto"/>
              <w:right w:val="single" w:sz="4" w:space="0" w:color="auto"/>
            </w:tcBorders>
            <w:shd w:val="clear" w:color="auto" w:fill="auto"/>
            <w:noWrap/>
            <w:vAlign w:val="center"/>
            <w:hideMark/>
          </w:tcPr>
          <w:p w14:paraId="4F8435BE"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940" w:type="dxa"/>
            <w:tcBorders>
              <w:top w:val="nil"/>
              <w:left w:val="nil"/>
              <w:bottom w:val="single" w:sz="4" w:space="0" w:color="auto"/>
              <w:right w:val="single" w:sz="4" w:space="0" w:color="auto"/>
            </w:tcBorders>
            <w:shd w:val="clear" w:color="000000" w:fill="FFFF00"/>
            <w:noWrap/>
            <w:vAlign w:val="center"/>
            <w:hideMark/>
          </w:tcPr>
          <w:p w14:paraId="1E0E8807" w14:textId="77777777" w:rsidR="00480961" w:rsidRPr="00480961" w:rsidRDefault="00480961" w:rsidP="00480961">
            <w:pPr>
              <w:widowControl/>
              <w:jc w:val="center"/>
              <w:rPr>
                <w:rFonts w:ascii="游明朝" w:eastAsia="游明朝" w:hAnsi="游明朝" w:cs="ＭＳ Ｐゴシック" w:hint="eastAsia"/>
                <w:b/>
                <w:bCs/>
                <w:color w:val="FF0000"/>
                <w:kern w:val="0"/>
                <w:sz w:val="24"/>
              </w:rPr>
            </w:pPr>
            <w:r w:rsidRPr="00480961">
              <w:rPr>
                <w:rFonts w:ascii="游明朝" w:eastAsia="游明朝" w:hAnsi="游明朝" w:cs="ＭＳ Ｐゴシック" w:hint="eastAsia"/>
                <w:b/>
                <w:bCs/>
                <w:color w:val="FF0000"/>
                <w:kern w:val="0"/>
                <w:sz w:val="24"/>
              </w:rPr>
              <w:t>13</w:t>
            </w:r>
          </w:p>
        </w:tc>
        <w:tc>
          <w:tcPr>
            <w:tcW w:w="800" w:type="dxa"/>
            <w:tcBorders>
              <w:top w:val="nil"/>
              <w:left w:val="nil"/>
              <w:bottom w:val="single" w:sz="4" w:space="0" w:color="auto"/>
              <w:right w:val="single" w:sz="4" w:space="0" w:color="auto"/>
            </w:tcBorders>
            <w:shd w:val="clear" w:color="000000" w:fill="FFFF00"/>
            <w:noWrap/>
            <w:vAlign w:val="center"/>
            <w:hideMark/>
          </w:tcPr>
          <w:p w14:paraId="2E852B64" w14:textId="77777777" w:rsidR="00480961" w:rsidRPr="00480961" w:rsidRDefault="00480961" w:rsidP="00480961">
            <w:pPr>
              <w:widowControl/>
              <w:jc w:val="center"/>
              <w:rPr>
                <w:rFonts w:ascii="游明朝" w:eastAsia="游明朝" w:hAnsi="游明朝" w:cs="ＭＳ Ｐゴシック" w:hint="eastAsia"/>
                <w:b/>
                <w:bCs/>
                <w:color w:val="FF0000"/>
                <w:kern w:val="0"/>
                <w:sz w:val="24"/>
              </w:rPr>
            </w:pPr>
            <w:r w:rsidRPr="00480961">
              <w:rPr>
                <w:rFonts w:ascii="游明朝" w:eastAsia="游明朝" w:hAnsi="游明朝" w:cs="ＭＳ Ｐゴシック" w:hint="eastAsia"/>
                <w:b/>
                <w:bCs/>
                <w:color w:val="FF0000"/>
                <w:kern w:val="0"/>
                <w:sz w:val="24"/>
              </w:rPr>
              <w:t>9</w:t>
            </w:r>
          </w:p>
        </w:tc>
        <w:tc>
          <w:tcPr>
            <w:tcW w:w="940" w:type="dxa"/>
            <w:tcBorders>
              <w:top w:val="nil"/>
              <w:left w:val="nil"/>
              <w:bottom w:val="single" w:sz="4" w:space="0" w:color="auto"/>
              <w:right w:val="single" w:sz="4" w:space="0" w:color="auto"/>
            </w:tcBorders>
            <w:shd w:val="clear" w:color="auto" w:fill="auto"/>
            <w:noWrap/>
            <w:vAlign w:val="center"/>
            <w:hideMark/>
          </w:tcPr>
          <w:p w14:paraId="45DE73AB"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8</w:t>
            </w:r>
          </w:p>
        </w:tc>
        <w:tc>
          <w:tcPr>
            <w:tcW w:w="800" w:type="dxa"/>
            <w:tcBorders>
              <w:top w:val="nil"/>
              <w:left w:val="nil"/>
              <w:bottom w:val="single" w:sz="4" w:space="0" w:color="auto"/>
              <w:right w:val="single" w:sz="4" w:space="0" w:color="auto"/>
            </w:tcBorders>
            <w:shd w:val="clear" w:color="auto" w:fill="auto"/>
            <w:noWrap/>
            <w:vAlign w:val="center"/>
            <w:hideMark/>
          </w:tcPr>
          <w:p w14:paraId="020846E2"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40</w:t>
            </w:r>
          </w:p>
        </w:tc>
      </w:tr>
      <w:tr w:rsidR="00480961" w:rsidRPr="00480961" w14:paraId="4ED5450C" w14:textId="77777777" w:rsidTr="00480961">
        <w:trPr>
          <w:trHeight w:val="420"/>
        </w:trPr>
        <w:tc>
          <w:tcPr>
            <w:tcW w:w="1000" w:type="dxa"/>
            <w:tcBorders>
              <w:top w:val="nil"/>
              <w:left w:val="single" w:sz="4" w:space="0" w:color="auto"/>
              <w:bottom w:val="nil"/>
              <w:right w:val="single" w:sz="4" w:space="0" w:color="auto"/>
            </w:tcBorders>
            <w:shd w:val="clear" w:color="auto" w:fill="auto"/>
            <w:noWrap/>
            <w:vAlign w:val="center"/>
            <w:hideMark/>
          </w:tcPr>
          <w:p w14:paraId="5389D963"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9月</w:t>
            </w:r>
          </w:p>
        </w:tc>
        <w:tc>
          <w:tcPr>
            <w:tcW w:w="800" w:type="dxa"/>
            <w:tcBorders>
              <w:top w:val="nil"/>
              <w:left w:val="nil"/>
              <w:bottom w:val="nil"/>
              <w:right w:val="single" w:sz="4" w:space="0" w:color="auto"/>
            </w:tcBorders>
            <w:shd w:val="clear" w:color="auto" w:fill="auto"/>
            <w:noWrap/>
            <w:vAlign w:val="center"/>
            <w:hideMark/>
          </w:tcPr>
          <w:p w14:paraId="6A65876D"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4</w:t>
            </w:r>
          </w:p>
        </w:tc>
        <w:tc>
          <w:tcPr>
            <w:tcW w:w="800" w:type="dxa"/>
            <w:tcBorders>
              <w:top w:val="nil"/>
              <w:left w:val="nil"/>
              <w:bottom w:val="nil"/>
              <w:right w:val="single" w:sz="4" w:space="0" w:color="auto"/>
            </w:tcBorders>
            <w:shd w:val="clear" w:color="auto" w:fill="auto"/>
            <w:noWrap/>
            <w:vAlign w:val="center"/>
            <w:hideMark/>
          </w:tcPr>
          <w:p w14:paraId="54093FFB"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w:t>
            </w:r>
          </w:p>
        </w:tc>
        <w:tc>
          <w:tcPr>
            <w:tcW w:w="800" w:type="dxa"/>
            <w:tcBorders>
              <w:top w:val="nil"/>
              <w:left w:val="nil"/>
              <w:bottom w:val="nil"/>
              <w:right w:val="single" w:sz="4" w:space="0" w:color="auto"/>
            </w:tcBorders>
            <w:shd w:val="clear" w:color="auto" w:fill="auto"/>
            <w:noWrap/>
            <w:vAlign w:val="center"/>
            <w:hideMark/>
          </w:tcPr>
          <w:p w14:paraId="01E862CB"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0</w:t>
            </w:r>
          </w:p>
        </w:tc>
        <w:tc>
          <w:tcPr>
            <w:tcW w:w="940" w:type="dxa"/>
            <w:tcBorders>
              <w:top w:val="nil"/>
              <w:left w:val="nil"/>
              <w:bottom w:val="nil"/>
              <w:right w:val="single" w:sz="4" w:space="0" w:color="auto"/>
            </w:tcBorders>
            <w:shd w:val="clear" w:color="auto" w:fill="auto"/>
            <w:noWrap/>
            <w:vAlign w:val="center"/>
            <w:hideMark/>
          </w:tcPr>
          <w:p w14:paraId="4B22BAB8"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4</w:t>
            </w:r>
          </w:p>
        </w:tc>
        <w:tc>
          <w:tcPr>
            <w:tcW w:w="800" w:type="dxa"/>
            <w:tcBorders>
              <w:top w:val="nil"/>
              <w:left w:val="nil"/>
              <w:bottom w:val="nil"/>
              <w:right w:val="single" w:sz="4" w:space="0" w:color="auto"/>
            </w:tcBorders>
            <w:shd w:val="clear" w:color="auto" w:fill="auto"/>
            <w:noWrap/>
            <w:vAlign w:val="center"/>
            <w:hideMark/>
          </w:tcPr>
          <w:p w14:paraId="0E620ECC"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4</w:t>
            </w:r>
          </w:p>
        </w:tc>
        <w:tc>
          <w:tcPr>
            <w:tcW w:w="940" w:type="dxa"/>
            <w:tcBorders>
              <w:top w:val="nil"/>
              <w:left w:val="nil"/>
              <w:bottom w:val="nil"/>
              <w:right w:val="single" w:sz="4" w:space="0" w:color="auto"/>
            </w:tcBorders>
            <w:shd w:val="clear" w:color="auto" w:fill="auto"/>
            <w:noWrap/>
            <w:vAlign w:val="center"/>
            <w:hideMark/>
          </w:tcPr>
          <w:p w14:paraId="62DE6C71"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w:t>
            </w:r>
          </w:p>
        </w:tc>
        <w:tc>
          <w:tcPr>
            <w:tcW w:w="800" w:type="dxa"/>
            <w:tcBorders>
              <w:top w:val="nil"/>
              <w:left w:val="nil"/>
              <w:bottom w:val="nil"/>
              <w:right w:val="single" w:sz="4" w:space="0" w:color="auto"/>
            </w:tcBorders>
            <w:shd w:val="clear" w:color="auto" w:fill="auto"/>
            <w:noWrap/>
            <w:vAlign w:val="center"/>
            <w:hideMark/>
          </w:tcPr>
          <w:p w14:paraId="09F31E12"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15</w:t>
            </w:r>
          </w:p>
        </w:tc>
      </w:tr>
      <w:tr w:rsidR="00480961" w:rsidRPr="00480961" w14:paraId="3E1FCD53" w14:textId="77777777" w:rsidTr="00480961">
        <w:trPr>
          <w:trHeight w:val="420"/>
        </w:trPr>
        <w:tc>
          <w:tcPr>
            <w:tcW w:w="1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C6B326"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計</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14:paraId="6FD3B82E"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21</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14:paraId="284DB4D3"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20</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14:paraId="481EBCB9"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24</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14:paraId="5E3AD647"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58</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14:paraId="123B502A"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28</w:t>
            </w:r>
          </w:p>
        </w:tc>
        <w:tc>
          <w:tcPr>
            <w:tcW w:w="940" w:type="dxa"/>
            <w:tcBorders>
              <w:top w:val="single" w:sz="8" w:space="0" w:color="auto"/>
              <w:left w:val="nil"/>
              <w:bottom w:val="single" w:sz="8" w:space="0" w:color="auto"/>
              <w:right w:val="single" w:sz="4" w:space="0" w:color="auto"/>
            </w:tcBorders>
            <w:shd w:val="clear" w:color="auto" w:fill="auto"/>
            <w:noWrap/>
            <w:vAlign w:val="center"/>
            <w:hideMark/>
          </w:tcPr>
          <w:p w14:paraId="087F2418"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37</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10984F1D"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188</w:t>
            </w:r>
          </w:p>
        </w:tc>
      </w:tr>
      <w:tr w:rsidR="00480961" w:rsidRPr="00480961" w14:paraId="4069CFD1" w14:textId="77777777" w:rsidTr="00480961">
        <w:trPr>
          <w:trHeight w:val="4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514AF0F"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感染率</w:t>
            </w:r>
          </w:p>
        </w:tc>
        <w:tc>
          <w:tcPr>
            <w:tcW w:w="800" w:type="dxa"/>
            <w:tcBorders>
              <w:top w:val="nil"/>
              <w:left w:val="nil"/>
              <w:bottom w:val="single" w:sz="4" w:space="0" w:color="auto"/>
              <w:right w:val="single" w:sz="4" w:space="0" w:color="auto"/>
            </w:tcBorders>
            <w:shd w:val="clear" w:color="auto" w:fill="auto"/>
            <w:noWrap/>
            <w:vAlign w:val="center"/>
            <w:hideMark/>
          </w:tcPr>
          <w:p w14:paraId="658CBE58"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8.5%</w:t>
            </w:r>
          </w:p>
        </w:tc>
        <w:tc>
          <w:tcPr>
            <w:tcW w:w="800" w:type="dxa"/>
            <w:tcBorders>
              <w:top w:val="nil"/>
              <w:left w:val="nil"/>
              <w:bottom w:val="single" w:sz="4" w:space="0" w:color="auto"/>
              <w:right w:val="single" w:sz="4" w:space="0" w:color="auto"/>
            </w:tcBorders>
            <w:shd w:val="clear" w:color="auto" w:fill="auto"/>
            <w:noWrap/>
            <w:vAlign w:val="center"/>
            <w:hideMark/>
          </w:tcPr>
          <w:p w14:paraId="636F2563"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6.6%</w:t>
            </w:r>
          </w:p>
        </w:tc>
        <w:tc>
          <w:tcPr>
            <w:tcW w:w="800" w:type="dxa"/>
            <w:tcBorders>
              <w:top w:val="nil"/>
              <w:left w:val="nil"/>
              <w:bottom w:val="single" w:sz="4" w:space="0" w:color="auto"/>
              <w:right w:val="single" w:sz="4" w:space="0" w:color="auto"/>
            </w:tcBorders>
            <w:shd w:val="clear" w:color="auto" w:fill="auto"/>
            <w:noWrap/>
            <w:vAlign w:val="center"/>
            <w:hideMark/>
          </w:tcPr>
          <w:p w14:paraId="39FA24A0"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7.4%</w:t>
            </w:r>
          </w:p>
        </w:tc>
        <w:tc>
          <w:tcPr>
            <w:tcW w:w="940" w:type="dxa"/>
            <w:tcBorders>
              <w:top w:val="nil"/>
              <w:left w:val="nil"/>
              <w:bottom w:val="single" w:sz="4" w:space="0" w:color="auto"/>
              <w:right w:val="single" w:sz="4" w:space="0" w:color="auto"/>
            </w:tcBorders>
            <w:shd w:val="clear" w:color="auto" w:fill="auto"/>
            <w:noWrap/>
            <w:vAlign w:val="center"/>
            <w:hideMark/>
          </w:tcPr>
          <w:p w14:paraId="4C5BE9E9"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10.6%</w:t>
            </w:r>
          </w:p>
        </w:tc>
        <w:tc>
          <w:tcPr>
            <w:tcW w:w="800" w:type="dxa"/>
            <w:tcBorders>
              <w:top w:val="nil"/>
              <w:left w:val="nil"/>
              <w:bottom w:val="single" w:sz="4" w:space="0" w:color="auto"/>
              <w:right w:val="single" w:sz="4" w:space="0" w:color="auto"/>
            </w:tcBorders>
            <w:shd w:val="clear" w:color="auto" w:fill="auto"/>
            <w:noWrap/>
            <w:vAlign w:val="center"/>
            <w:hideMark/>
          </w:tcPr>
          <w:p w14:paraId="7D297D09"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9.3%</w:t>
            </w:r>
          </w:p>
        </w:tc>
        <w:tc>
          <w:tcPr>
            <w:tcW w:w="940" w:type="dxa"/>
            <w:tcBorders>
              <w:top w:val="nil"/>
              <w:left w:val="nil"/>
              <w:bottom w:val="single" w:sz="4" w:space="0" w:color="auto"/>
              <w:right w:val="nil"/>
            </w:tcBorders>
            <w:shd w:val="clear" w:color="auto" w:fill="auto"/>
            <w:noWrap/>
            <w:vAlign w:val="center"/>
            <w:hideMark/>
          </w:tcPr>
          <w:p w14:paraId="3BAEC9F7"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20.2%</w:t>
            </w:r>
          </w:p>
        </w:tc>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B86E0C6" w14:textId="77777777" w:rsidR="00480961" w:rsidRPr="00480961" w:rsidRDefault="00480961" w:rsidP="00480961">
            <w:pPr>
              <w:widowControl/>
              <w:jc w:val="center"/>
              <w:rPr>
                <w:rFonts w:ascii="游明朝" w:eastAsia="游明朝" w:hAnsi="游明朝" w:cs="ＭＳ Ｐゴシック" w:hint="eastAsia"/>
                <w:color w:val="000000"/>
                <w:kern w:val="0"/>
                <w:sz w:val="24"/>
              </w:rPr>
            </w:pPr>
            <w:r w:rsidRPr="00480961">
              <w:rPr>
                <w:rFonts w:ascii="游明朝" w:eastAsia="游明朝" w:hAnsi="游明朝" w:cs="ＭＳ Ｐゴシック" w:hint="eastAsia"/>
                <w:color w:val="000000"/>
                <w:kern w:val="0"/>
                <w:sz w:val="24"/>
              </w:rPr>
              <w:t>9.9%</w:t>
            </w:r>
          </w:p>
        </w:tc>
      </w:tr>
    </w:tbl>
    <w:p w14:paraId="559BE0A2" w14:textId="151C5A4C" w:rsidR="007A7B0C" w:rsidRPr="00220277" w:rsidRDefault="007A7B0C">
      <w:pPr>
        <w:rPr>
          <w:rFonts w:hint="eastAsia"/>
        </w:rPr>
      </w:pPr>
    </w:p>
    <w:p w14:paraId="54C25754" w14:textId="76378DD0" w:rsidR="006754FD" w:rsidRDefault="004E715F" w:rsidP="0092680A">
      <w:pPr>
        <w:pStyle w:val="a3"/>
        <w:numPr>
          <w:ilvl w:val="0"/>
          <w:numId w:val="1"/>
        </w:numPr>
        <w:ind w:leftChars="0"/>
      </w:pPr>
      <w:r w:rsidRPr="0092680A">
        <w:rPr>
          <w:rFonts w:hint="eastAsia"/>
        </w:rPr>
        <w:t>感染経路</w:t>
      </w:r>
      <w:r w:rsidR="002C7748">
        <w:rPr>
          <w:rFonts w:hint="eastAsia"/>
        </w:rPr>
        <w:t>について</w:t>
      </w:r>
    </w:p>
    <w:p w14:paraId="63DE7E4F" w14:textId="1F24CCDA" w:rsidR="00662FBA" w:rsidRDefault="001C4C2F" w:rsidP="00B254DA">
      <w:pPr>
        <w:pStyle w:val="a3"/>
        <w:ind w:leftChars="0" w:left="360"/>
        <w:rPr>
          <w:rFonts w:hint="eastAsia"/>
        </w:rPr>
      </w:pPr>
      <w:r>
        <w:rPr>
          <w:rFonts w:hint="eastAsia"/>
        </w:rPr>
        <w:t>第</w:t>
      </w:r>
      <w:r>
        <w:t>7</w:t>
      </w:r>
      <w:r>
        <w:rPr>
          <w:rFonts w:hint="eastAsia"/>
        </w:rPr>
        <w:t>波では、近距離での飲食等は大幅に減少し家庭内感染や閉鎖空間</w:t>
      </w:r>
      <w:r>
        <w:t>(</w:t>
      </w:r>
      <w:r>
        <w:rPr>
          <w:rFonts w:hint="eastAsia"/>
        </w:rPr>
        <w:t>換気がおこなわれていない</w:t>
      </w:r>
      <w:r>
        <w:t>)</w:t>
      </w:r>
      <w:r>
        <w:rPr>
          <w:rFonts w:hint="eastAsia"/>
        </w:rPr>
        <w:t>での感染が殆どであった。</w:t>
      </w:r>
      <w:r w:rsidR="00D54362">
        <w:rPr>
          <w:rFonts w:hint="eastAsia"/>
        </w:rPr>
        <w:t>課外活動を含む</w:t>
      </w:r>
      <w:r w:rsidR="00B254DA">
        <w:rPr>
          <w:rFonts w:hint="eastAsia"/>
        </w:rPr>
        <w:t>学内</w:t>
      </w:r>
      <w:r w:rsidR="00D54362">
        <w:rPr>
          <w:rFonts w:hint="eastAsia"/>
        </w:rPr>
        <w:t>での感染例は皆無であった。</w:t>
      </w:r>
    </w:p>
    <w:p w14:paraId="168014BD" w14:textId="610DDDA2" w:rsidR="00E76EEF" w:rsidRDefault="00D54362" w:rsidP="0092680A">
      <w:pPr>
        <w:pStyle w:val="a3"/>
        <w:numPr>
          <w:ilvl w:val="0"/>
          <w:numId w:val="1"/>
        </w:numPr>
        <w:ind w:leftChars="0"/>
      </w:pPr>
      <w:r>
        <w:rPr>
          <w:rFonts w:hint="eastAsia"/>
        </w:rPr>
        <w:t>感染者におけるワクチン接種率</w:t>
      </w:r>
    </w:p>
    <w:tbl>
      <w:tblPr>
        <w:tblW w:w="4500" w:type="dxa"/>
        <w:tblInd w:w="1293" w:type="dxa"/>
        <w:tblCellMar>
          <w:left w:w="99" w:type="dxa"/>
          <w:right w:w="99" w:type="dxa"/>
        </w:tblCellMar>
        <w:tblLook w:val="04A0" w:firstRow="1" w:lastRow="0" w:firstColumn="1" w:lastColumn="0" w:noHBand="0" w:noVBand="1"/>
      </w:tblPr>
      <w:tblGrid>
        <w:gridCol w:w="1500"/>
        <w:gridCol w:w="1500"/>
        <w:gridCol w:w="1500"/>
      </w:tblGrid>
      <w:tr w:rsidR="001E5C1D" w:rsidRPr="001E5C1D" w14:paraId="699C3DC6" w14:textId="77777777" w:rsidTr="001E5C1D">
        <w:trPr>
          <w:trHeight w:val="4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7A943" w14:textId="77777777" w:rsidR="001E5C1D" w:rsidRPr="001E5C1D" w:rsidRDefault="001E5C1D" w:rsidP="001E5C1D">
            <w:pPr>
              <w:widowControl/>
              <w:jc w:val="center"/>
              <w:rPr>
                <w:rFonts w:ascii="游明朝" w:eastAsia="游明朝" w:hAnsi="游明朝" w:cs="ＭＳ Ｐゴシック"/>
                <w:color w:val="000000"/>
                <w:kern w:val="0"/>
                <w:sz w:val="24"/>
              </w:rPr>
            </w:pPr>
            <w:r w:rsidRPr="001E5C1D">
              <w:rPr>
                <w:rFonts w:ascii="游明朝" w:eastAsia="游明朝" w:hAnsi="游明朝" w:cs="ＭＳ Ｐゴシック" w:hint="eastAsia"/>
                <w:color w:val="000000"/>
                <w:kern w:val="0"/>
                <w:sz w:val="24"/>
              </w:rPr>
              <w:t>未接種</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69951E78"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 xml:space="preserve">23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18BEC51A"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12%</w:t>
            </w:r>
          </w:p>
        </w:tc>
      </w:tr>
      <w:tr w:rsidR="001E5C1D" w:rsidRPr="001E5C1D" w14:paraId="5DAF6D27" w14:textId="77777777" w:rsidTr="001E5C1D">
        <w:trPr>
          <w:trHeight w:val="4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29FAD223" w14:textId="77777777" w:rsidR="001E5C1D" w:rsidRPr="001E5C1D" w:rsidRDefault="001E5C1D" w:rsidP="001E5C1D">
            <w:pPr>
              <w:widowControl/>
              <w:jc w:val="center"/>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1回</w:t>
            </w:r>
          </w:p>
        </w:tc>
        <w:tc>
          <w:tcPr>
            <w:tcW w:w="1500" w:type="dxa"/>
            <w:tcBorders>
              <w:top w:val="nil"/>
              <w:left w:val="nil"/>
              <w:bottom w:val="single" w:sz="4" w:space="0" w:color="auto"/>
              <w:right w:val="single" w:sz="4" w:space="0" w:color="auto"/>
            </w:tcBorders>
            <w:shd w:val="clear" w:color="auto" w:fill="auto"/>
            <w:noWrap/>
            <w:vAlign w:val="center"/>
            <w:hideMark/>
          </w:tcPr>
          <w:p w14:paraId="165C5033"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 xml:space="preserve">1 </w:t>
            </w:r>
          </w:p>
        </w:tc>
        <w:tc>
          <w:tcPr>
            <w:tcW w:w="1500" w:type="dxa"/>
            <w:tcBorders>
              <w:top w:val="nil"/>
              <w:left w:val="nil"/>
              <w:bottom w:val="single" w:sz="4" w:space="0" w:color="auto"/>
              <w:right w:val="single" w:sz="4" w:space="0" w:color="auto"/>
            </w:tcBorders>
            <w:shd w:val="clear" w:color="auto" w:fill="auto"/>
            <w:noWrap/>
            <w:vAlign w:val="center"/>
            <w:hideMark/>
          </w:tcPr>
          <w:p w14:paraId="6E7D72F1"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1%</w:t>
            </w:r>
          </w:p>
        </w:tc>
      </w:tr>
      <w:tr w:rsidR="001E5C1D" w:rsidRPr="001E5C1D" w14:paraId="7BD62244" w14:textId="77777777" w:rsidTr="001E5C1D">
        <w:trPr>
          <w:trHeight w:val="4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2DFB56B2" w14:textId="77777777" w:rsidR="001E5C1D" w:rsidRPr="001E5C1D" w:rsidRDefault="001E5C1D" w:rsidP="001E5C1D">
            <w:pPr>
              <w:widowControl/>
              <w:jc w:val="center"/>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2回</w:t>
            </w:r>
          </w:p>
        </w:tc>
        <w:tc>
          <w:tcPr>
            <w:tcW w:w="1500" w:type="dxa"/>
            <w:tcBorders>
              <w:top w:val="nil"/>
              <w:left w:val="nil"/>
              <w:bottom w:val="single" w:sz="4" w:space="0" w:color="auto"/>
              <w:right w:val="single" w:sz="4" w:space="0" w:color="auto"/>
            </w:tcBorders>
            <w:shd w:val="clear" w:color="auto" w:fill="auto"/>
            <w:noWrap/>
            <w:vAlign w:val="center"/>
            <w:hideMark/>
          </w:tcPr>
          <w:p w14:paraId="1E39C93A"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 xml:space="preserve">94 </w:t>
            </w:r>
          </w:p>
        </w:tc>
        <w:tc>
          <w:tcPr>
            <w:tcW w:w="1500" w:type="dxa"/>
            <w:tcBorders>
              <w:top w:val="nil"/>
              <w:left w:val="nil"/>
              <w:bottom w:val="single" w:sz="4" w:space="0" w:color="auto"/>
              <w:right w:val="single" w:sz="4" w:space="0" w:color="auto"/>
            </w:tcBorders>
            <w:shd w:val="clear" w:color="auto" w:fill="auto"/>
            <w:noWrap/>
            <w:vAlign w:val="center"/>
            <w:hideMark/>
          </w:tcPr>
          <w:p w14:paraId="29E97264"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50%</w:t>
            </w:r>
          </w:p>
        </w:tc>
      </w:tr>
      <w:tr w:rsidR="001E5C1D" w:rsidRPr="001E5C1D" w14:paraId="2A86BC77" w14:textId="77777777" w:rsidTr="001E5C1D">
        <w:trPr>
          <w:trHeight w:val="4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60ED96E4" w14:textId="77777777" w:rsidR="001E5C1D" w:rsidRPr="001E5C1D" w:rsidRDefault="001E5C1D" w:rsidP="001E5C1D">
            <w:pPr>
              <w:widowControl/>
              <w:jc w:val="center"/>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3回</w:t>
            </w:r>
          </w:p>
        </w:tc>
        <w:tc>
          <w:tcPr>
            <w:tcW w:w="1500" w:type="dxa"/>
            <w:tcBorders>
              <w:top w:val="nil"/>
              <w:left w:val="nil"/>
              <w:bottom w:val="single" w:sz="4" w:space="0" w:color="auto"/>
              <w:right w:val="single" w:sz="4" w:space="0" w:color="auto"/>
            </w:tcBorders>
            <w:shd w:val="clear" w:color="auto" w:fill="auto"/>
            <w:noWrap/>
            <w:vAlign w:val="center"/>
            <w:hideMark/>
          </w:tcPr>
          <w:p w14:paraId="15C2A357"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 xml:space="preserve">67 </w:t>
            </w:r>
          </w:p>
        </w:tc>
        <w:tc>
          <w:tcPr>
            <w:tcW w:w="1500" w:type="dxa"/>
            <w:tcBorders>
              <w:top w:val="nil"/>
              <w:left w:val="nil"/>
              <w:bottom w:val="single" w:sz="4" w:space="0" w:color="auto"/>
              <w:right w:val="single" w:sz="4" w:space="0" w:color="auto"/>
            </w:tcBorders>
            <w:shd w:val="clear" w:color="auto" w:fill="auto"/>
            <w:noWrap/>
            <w:vAlign w:val="center"/>
            <w:hideMark/>
          </w:tcPr>
          <w:p w14:paraId="6700F368"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36%</w:t>
            </w:r>
          </w:p>
        </w:tc>
      </w:tr>
      <w:tr w:rsidR="001E5C1D" w:rsidRPr="001E5C1D" w14:paraId="1C2AFE4A" w14:textId="77777777" w:rsidTr="001E5C1D">
        <w:trPr>
          <w:trHeight w:val="4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0DF8F959" w14:textId="77777777" w:rsidR="001E5C1D" w:rsidRPr="001E5C1D" w:rsidRDefault="001E5C1D" w:rsidP="001E5C1D">
            <w:pPr>
              <w:widowControl/>
              <w:jc w:val="center"/>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不明</w:t>
            </w:r>
          </w:p>
        </w:tc>
        <w:tc>
          <w:tcPr>
            <w:tcW w:w="1500" w:type="dxa"/>
            <w:tcBorders>
              <w:top w:val="nil"/>
              <w:left w:val="nil"/>
              <w:bottom w:val="single" w:sz="4" w:space="0" w:color="auto"/>
              <w:right w:val="single" w:sz="4" w:space="0" w:color="auto"/>
            </w:tcBorders>
            <w:shd w:val="clear" w:color="auto" w:fill="auto"/>
            <w:noWrap/>
            <w:vAlign w:val="center"/>
            <w:hideMark/>
          </w:tcPr>
          <w:p w14:paraId="23829630"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 xml:space="preserve">3 </w:t>
            </w:r>
          </w:p>
        </w:tc>
        <w:tc>
          <w:tcPr>
            <w:tcW w:w="1500" w:type="dxa"/>
            <w:tcBorders>
              <w:top w:val="nil"/>
              <w:left w:val="nil"/>
              <w:bottom w:val="single" w:sz="4" w:space="0" w:color="auto"/>
              <w:right w:val="single" w:sz="4" w:space="0" w:color="auto"/>
            </w:tcBorders>
            <w:shd w:val="clear" w:color="auto" w:fill="auto"/>
            <w:noWrap/>
            <w:vAlign w:val="center"/>
            <w:hideMark/>
          </w:tcPr>
          <w:p w14:paraId="63C87485"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2%</w:t>
            </w:r>
          </w:p>
        </w:tc>
      </w:tr>
      <w:tr w:rsidR="001E5C1D" w:rsidRPr="001E5C1D" w14:paraId="016ECAA8" w14:textId="77777777" w:rsidTr="001E5C1D">
        <w:trPr>
          <w:trHeight w:val="400"/>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14:paraId="386A2CE8" w14:textId="77777777" w:rsidR="001E5C1D" w:rsidRPr="001E5C1D" w:rsidRDefault="001E5C1D" w:rsidP="001E5C1D">
            <w:pPr>
              <w:widowControl/>
              <w:jc w:val="center"/>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合計</w:t>
            </w:r>
          </w:p>
        </w:tc>
        <w:tc>
          <w:tcPr>
            <w:tcW w:w="1500" w:type="dxa"/>
            <w:tcBorders>
              <w:top w:val="nil"/>
              <w:left w:val="nil"/>
              <w:bottom w:val="single" w:sz="4" w:space="0" w:color="auto"/>
              <w:right w:val="single" w:sz="4" w:space="0" w:color="auto"/>
            </w:tcBorders>
            <w:shd w:val="clear" w:color="auto" w:fill="auto"/>
            <w:noWrap/>
            <w:vAlign w:val="center"/>
            <w:hideMark/>
          </w:tcPr>
          <w:p w14:paraId="5C4999D2"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 xml:space="preserve">188 </w:t>
            </w:r>
          </w:p>
        </w:tc>
        <w:tc>
          <w:tcPr>
            <w:tcW w:w="1500" w:type="dxa"/>
            <w:tcBorders>
              <w:top w:val="nil"/>
              <w:left w:val="nil"/>
              <w:bottom w:val="single" w:sz="4" w:space="0" w:color="auto"/>
              <w:right w:val="single" w:sz="4" w:space="0" w:color="auto"/>
            </w:tcBorders>
            <w:shd w:val="clear" w:color="auto" w:fill="auto"/>
            <w:noWrap/>
            <w:vAlign w:val="center"/>
            <w:hideMark/>
          </w:tcPr>
          <w:p w14:paraId="0E9EE974" w14:textId="77777777" w:rsidR="001E5C1D" w:rsidRPr="001E5C1D" w:rsidRDefault="001E5C1D" w:rsidP="001E5C1D">
            <w:pPr>
              <w:widowControl/>
              <w:jc w:val="right"/>
              <w:rPr>
                <w:rFonts w:ascii="游明朝" w:eastAsia="游明朝" w:hAnsi="游明朝" w:cs="ＭＳ Ｐゴシック" w:hint="eastAsia"/>
                <w:color w:val="000000"/>
                <w:kern w:val="0"/>
                <w:sz w:val="24"/>
              </w:rPr>
            </w:pPr>
            <w:r w:rsidRPr="001E5C1D">
              <w:rPr>
                <w:rFonts w:ascii="游明朝" w:eastAsia="游明朝" w:hAnsi="游明朝" w:cs="ＭＳ Ｐゴシック" w:hint="eastAsia"/>
                <w:color w:val="000000"/>
                <w:kern w:val="0"/>
                <w:sz w:val="24"/>
              </w:rPr>
              <w:t>100%</w:t>
            </w:r>
          </w:p>
        </w:tc>
      </w:tr>
    </w:tbl>
    <w:p w14:paraId="78FEB2AE" w14:textId="61D37C05" w:rsidR="00B254DA" w:rsidRDefault="00EA0E60" w:rsidP="00B254DA">
      <w:pPr>
        <w:ind w:firstLineChars="200" w:firstLine="420"/>
      </w:pPr>
      <w:r w:rsidRPr="00EA0E60">
        <w:rPr>
          <w:rFonts w:hint="eastAsia"/>
        </w:rPr>
        <w:t>感染者における</w:t>
      </w:r>
      <w:r>
        <w:rPr>
          <w:rFonts w:hint="eastAsia"/>
        </w:rPr>
        <w:t>未接種者は</w:t>
      </w:r>
      <w:r>
        <w:t>12%</w:t>
      </w:r>
      <w:r>
        <w:rPr>
          <w:rFonts w:hint="eastAsia"/>
        </w:rPr>
        <w:t>、</w:t>
      </w:r>
      <w:r>
        <w:t>3</w:t>
      </w:r>
      <w:r>
        <w:rPr>
          <w:rFonts w:hint="eastAsia"/>
        </w:rPr>
        <w:t>回接種</w:t>
      </w:r>
      <w:r w:rsidR="00C23F88">
        <w:rPr>
          <w:rFonts w:hint="eastAsia"/>
        </w:rPr>
        <w:t>者は</w:t>
      </w:r>
      <w:r w:rsidR="00C23F88">
        <w:t>36%</w:t>
      </w:r>
      <w:r w:rsidR="00C23F88">
        <w:rPr>
          <w:rFonts w:hint="eastAsia"/>
        </w:rPr>
        <w:t>と低率であった。</w:t>
      </w:r>
    </w:p>
    <w:p w14:paraId="0949A7D5" w14:textId="77777777" w:rsidR="00B254DA" w:rsidRDefault="00B254DA" w:rsidP="00B254DA">
      <w:pPr>
        <w:ind w:firstLineChars="200" w:firstLine="420"/>
        <w:rPr>
          <w:rFonts w:hint="eastAsia"/>
        </w:rPr>
      </w:pPr>
    </w:p>
    <w:p w14:paraId="049852DB" w14:textId="67E5E13C" w:rsidR="002B2469" w:rsidRDefault="004E5E61" w:rsidP="004E5E61">
      <w:pPr>
        <w:pStyle w:val="a3"/>
        <w:numPr>
          <w:ilvl w:val="0"/>
          <w:numId w:val="1"/>
        </w:numPr>
        <w:ind w:leftChars="0"/>
      </w:pPr>
      <w:r>
        <w:rPr>
          <w:rFonts w:hint="eastAsia"/>
        </w:rPr>
        <w:t>濃厚接触者</w:t>
      </w:r>
      <w:r>
        <w:t>/</w:t>
      </w:r>
      <w:r>
        <w:rPr>
          <w:rFonts w:hint="eastAsia"/>
        </w:rPr>
        <w:t>接触者</w:t>
      </w:r>
      <w:r>
        <w:t>(</w:t>
      </w:r>
      <w:r>
        <w:rPr>
          <w:rFonts w:hint="eastAsia"/>
        </w:rPr>
        <w:t>感染者との接触状況から感染の可能性があると判断した者</w:t>
      </w:r>
      <w:r>
        <w:t>)</w:t>
      </w:r>
      <w:r w:rsidR="00590B84">
        <w:rPr>
          <w:rFonts w:hint="eastAsia"/>
        </w:rPr>
        <w:t>からの発症者数</w:t>
      </w:r>
      <w:r w:rsidR="00590B84">
        <w:t>(</w:t>
      </w:r>
      <w:r w:rsidR="00590B84">
        <w:rPr>
          <w:rFonts w:hint="eastAsia"/>
        </w:rPr>
        <w:t>率</w:t>
      </w:r>
      <w:r w:rsidR="00590B84">
        <w:t>)</w:t>
      </w:r>
    </w:p>
    <w:tbl>
      <w:tblPr>
        <w:tblW w:w="6780" w:type="dxa"/>
        <w:tblInd w:w="853" w:type="dxa"/>
        <w:tblCellMar>
          <w:left w:w="99" w:type="dxa"/>
          <w:right w:w="99" w:type="dxa"/>
        </w:tblCellMar>
        <w:tblLook w:val="04A0" w:firstRow="1" w:lastRow="0" w:firstColumn="1" w:lastColumn="0" w:noHBand="0" w:noVBand="1"/>
      </w:tblPr>
      <w:tblGrid>
        <w:gridCol w:w="2340"/>
        <w:gridCol w:w="620"/>
        <w:gridCol w:w="620"/>
        <w:gridCol w:w="620"/>
        <w:gridCol w:w="760"/>
        <w:gridCol w:w="920"/>
        <w:gridCol w:w="900"/>
      </w:tblGrid>
      <w:tr w:rsidR="00590B84" w:rsidRPr="00590B84" w14:paraId="5A923474" w14:textId="77777777" w:rsidTr="00590B84">
        <w:trPr>
          <w:trHeight w:val="4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4647A" w14:textId="4889BB4D" w:rsidR="00590B84" w:rsidRPr="00590B84" w:rsidRDefault="00590B84" w:rsidP="00590B84">
            <w:pPr>
              <w:widowControl/>
              <w:jc w:val="left"/>
              <w:rPr>
                <w:rFonts w:ascii="游明朝" w:eastAsia="游明朝" w:hAnsi="游明朝" w:cs="ＭＳ Ｐゴシック"/>
                <w:color w:val="000000"/>
                <w:kern w:val="0"/>
                <w:sz w:val="24"/>
              </w:rPr>
            </w:pP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2F8F89B8" w14:textId="77777777" w:rsidR="00590B84" w:rsidRPr="00590B84" w:rsidRDefault="00590B84" w:rsidP="00590B84">
            <w:pPr>
              <w:widowControl/>
              <w:jc w:val="center"/>
              <w:rPr>
                <w:rFonts w:ascii="Yu Gothic" w:eastAsia="Yu Gothic" w:hAnsi="Yu Gothic" w:cs="ＭＳ Ｐゴシック" w:hint="eastAsia"/>
                <w:color w:val="000000"/>
                <w:kern w:val="0"/>
                <w:sz w:val="22"/>
                <w:szCs w:val="22"/>
              </w:rPr>
            </w:pPr>
            <w:r w:rsidRPr="00590B84">
              <w:rPr>
                <w:rFonts w:ascii="Yu Gothic" w:eastAsia="Yu Gothic" w:hAnsi="Yu Gothic" w:cs="ＭＳ Ｐゴシック" w:hint="eastAsia"/>
                <w:color w:val="000000"/>
                <w:kern w:val="0"/>
                <w:sz w:val="22"/>
                <w:szCs w:val="22"/>
              </w:rPr>
              <w:t>7月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0A312D0" w14:textId="77777777" w:rsidR="00590B84" w:rsidRPr="00590B84" w:rsidRDefault="00590B84" w:rsidP="00590B84">
            <w:pPr>
              <w:widowControl/>
              <w:jc w:val="center"/>
              <w:rPr>
                <w:rFonts w:ascii="Yu Gothic" w:eastAsia="Yu Gothic" w:hAnsi="Yu Gothic" w:cs="ＭＳ Ｐゴシック" w:hint="eastAsia"/>
                <w:color w:val="000000"/>
                <w:kern w:val="0"/>
                <w:sz w:val="22"/>
                <w:szCs w:val="22"/>
              </w:rPr>
            </w:pPr>
            <w:r w:rsidRPr="00590B84">
              <w:rPr>
                <w:rFonts w:ascii="Yu Gothic" w:eastAsia="Yu Gothic" w:hAnsi="Yu Gothic" w:cs="ＭＳ Ｐゴシック" w:hint="eastAsia"/>
                <w:color w:val="000000"/>
                <w:kern w:val="0"/>
                <w:sz w:val="22"/>
                <w:szCs w:val="22"/>
              </w:rPr>
              <w:t>8月</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7B158D86" w14:textId="77777777" w:rsidR="00590B84" w:rsidRPr="00590B84" w:rsidRDefault="00590B84" w:rsidP="00590B84">
            <w:pPr>
              <w:widowControl/>
              <w:jc w:val="center"/>
              <w:rPr>
                <w:rFonts w:ascii="Yu Gothic" w:eastAsia="Yu Gothic" w:hAnsi="Yu Gothic" w:cs="ＭＳ Ｐゴシック" w:hint="eastAsia"/>
                <w:color w:val="000000"/>
                <w:kern w:val="0"/>
                <w:sz w:val="22"/>
                <w:szCs w:val="22"/>
              </w:rPr>
            </w:pPr>
            <w:r w:rsidRPr="00590B84">
              <w:rPr>
                <w:rFonts w:ascii="Yu Gothic" w:eastAsia="Yu Gothic" w:hAnsi="Yu Gothic" w:cs="ＭＳ Ｐゴシック" w:hint="eastAsia"/>
                <w:color w:val="000000"/>
                <w:kern w:val="0"/>
                <w:sz w:val="22"/>
                <w:szCs w:val="22"/>
              </w:rPr>
              <w:t>9月</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4E35754" w14:textId="77777777" w:rsidR="00590B84" w:rsidRPr="00590B84" w:rsidRDefault="00590B84" w:rsidP="00590B84">
            <w:pPr>
              <w:widowControl/>
              <w:jc w:val="center"/>
              <w:rPr>
                <w:rFonts w:ascii="Yu Gothic" w:eastAsia="Yu Gothic" w:hAnsi="Yu Gothic" w:cs="ＭＳ Ｐゴシック" w:hint="eastAsia"/>
                <w:color w:val="000000"/>
                <w:kern w:val="0"/>
                <w:sz w:val="22"/>
                <w:szCs w:val="22"/>
              </w:rPr>
            </w:pPr>
            <w:r w:rsidRPr="00590B84">
              <w:rPr>
                <w:rFonts w:ascii="Yu Gothic" w:eastAsia="Yu Gothic" w:hAnsi="Yu Gothic" w:cs="ＭＳ Ｐゴシック" w:hint="eastAsia"/>
                <w:color w:val="000000"/>
                <w:kern w:val="0"/>
                <w:sz w:val="22"/>
                <w:szCs w:val="22"/>
              </w:rPr>
              <w:t>計</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099D88E" w14:textId="77777777" w:rsidR="00590B84" w:rsidRPr="00590B84" w:rsidRDefault="00590B84" w:rsidP="00590B84">
            <w:pPr>
              <w:widowControl/>
              <w:jc w:val="center"/>
              <w:rPr>
                <w:rFonts w:ascii="Yu Gothic" w:eastAsia="Yu Gothic" w:hAnsi="Yu Gothic" w:cs="ＭＳ Ｐゴシック" w:hint="eastAsia"/>
                <w:color w:val="000000"/>
                <w:kern w:val="0"/>
                <w:sz w:val="22"/>
                <w:szCs w:val="22"/>
              </w:rPr>
            </w:pPr>
            <w:r w:rsidRPr="00590B84">
              <w:rPr>
                <w:rFonts w:ascii="Yu Gothic" w:eastAsia="Yu Gothic" w:hAnsi="Yu Gothic" w:cs="ＭＳ Ｐゴシック" w:hint="eastAsia"/>
                <w:color w:val="000000"/>
                <w:kern w:val="0"/>
                <w:sz w:val="22"/>
                <w:szCs w:val="22"/>
              </w:rPr>
              <w:t>発症数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9158B6A" w14:textId="77777777" w:rsidR="00590B84" w:rsidRPr="00590B84" w:rsidRDefault="00590B84" w:rsidP="00590B84">
            <w:pPr>
              <w:widowControl/>
              <w:jc w:val="center"/>
              <w:rPr>
                <w:rFonts w:ascii="Yu Gothic" w:eastAsia="Yu Gothic" w:hAnsi="Yu Gothic" w:cs="ＭＳ Ｐゴシック" w:hint="eastAsia"/>
                <w:color w:val="000000"/>
                <w:kern w:val="0"/>
                <w:sz w:val="22"/>
                <w:szCs w:val="22"/>
              </w:rPr>
            </w:pPr>
            <w:r w:rsidRPr="00590B84">
              <w:rPr>
                <w:rFonts w:ascii="Yu Gothic" w:eastAsia="Yu Gothic" w:hAnsi="Yu Gothic" w:cs="ＭＳ Ｐゴシック" w:hint="eastAsia"/>
                <w:color w:val="000000"/>
                <w:kern w:val="0"/>
                <w:sz w:val="22"/>
                <w:szCs w:val="22"/>
              </w:rPr>
              <w:t>発症率</w:t>
            </w:r>
          </w:p>
        </w:tc>
      </w:tr>
      <w:tr w:rsidR="00590B84" w:rsidRPr="00590B84" w14:paraId="4A306DC7" w14:textId="77777777" w:rsidTr="00590B84">
        <w:trPr>
          <w:trHeight w:val="4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5F322E7" w14:textId="77777777" w:rsidR="00590B84" w:rsidRPr="00590B84" w:rsidRDefault="00590B84" w:rsidP="00590B84">
            <w:pPr>
              <w:widowControl/>
              <w:jc w:val="left"/>
              <w:rPr>
                <w:rFonts w:ascii="Yu Gothic" w:eastAsia="Yu Gothic" w:hAnsi="Yu Gothic" w:cs="ＭＳ Ｐゴシック" w:hint="eastAsia"/>
                <w:color w:val="000000"/>
                <w:kern w:val="0"/>
                <w:sz w:val="24"/>
              </w:rPr>
            </w:pPr>
            <w:r w:rsidRPr="00590B84">
              <w:rPr>
                <w:rFonts w:ascii="Yu Gothic" w:eastAsia="Yu Gothic" w:hAnsi="Yu Gothic" w:cs="ＭＳ Ｐゴシック" w:hint="eastAsia"/>
                <w:color w:val="000000"/>
                <w:kern w:val="0"/>
                <w:sz w:val="24"/>
              </w:rPr>
              <w:t>感染疑い例</w:t>
            </w:r>
          </w:p>
        </w:tc>
        <w:tc>
          <w:tcPr>
            <w:tcW w:w="620" w:type="dxa"/>
            <w:tcBorders>
              <w:top w:val="nil"/>
              <w:left w:val="nil"/>
              <w:bottom w:val="single" w:sz="4" w:space="0" w:color="auto"/>
              <w:right w:val="single" w:sz="4" w:space="0" w:color="auto"/>
            </w:tcBorders>
            <w:shd w:val="clear" w:color="auto" w:fill="auto"/>
            <w:noWrap/>
            <w:vAlign w:val="center"/>
            <w:hideMark/>
          </w:tcPr>
          <w:p w14:paraId="4B8ECCD0" w14:textId="77777777" w:rsidR="00590B84" w:rsidRPr="00590B84" w:rsidRDefault="00590B84" w:rsidP="00590B84">
            <w:pPr>
              <w:widowControl/>
              <w:jc w:val="right"/>
              <w:rPr>
                <w:rFonts w:ascii="Yu Gothic" w:eastAsia="Yu Gothic" w:hAnsi="Yu Gothic" w:cs="ＭＳ Ｐゴシック" w:hint="eastAsia"/>
                <w:color w:val="000000"/>
                <w:kern w:val="0"/>
                <w:sz w:val="24"/>
              </w:rPr>
            </w:pPr>
            <w:r w:rsidRPr="00590B84">
              <w:rPr>
                <w:rFonts w:ascii="Yu Gothic" w:eastAsia="Yu Gothic" w:hAnsi="Yu Gothic" w:cs="ＭＳ Ｐゴシック" w:hint="eastAsia"/>
                <w:color w:val="000000"/>
                <w:kern w:val="0"/>
                <w:sz w:val="24"/>
              </w:rPr>
              <w:t xml:space="preserve">28 </w:t>
            </w:r>
          </w:p>
        </w:tc>
        <w:tc>
          <w:tcPr>
            <w:tcW w:w="620" w:type="dxa"/>
            <w:tcBorders>
              <w:top w:val="nil"/>
              <w:left w:val="nil"/>
              <w:bottom w:val="single" w:sz="4" w:space="0" w:color="auto"/>
              <w:right w:val="single" w:sz="4" w:space="0" w:color="auto"/>
            </w:tcBorders>
            <w:shd w:val="clear" w:color="auto" w:fill="auto"/>
            <w:noWrap/>
            <w:vAlign w:val="center"/>
            <w:hideMark/>
          </w:tcPr>
          <w:p w14:paraId="405419AF" w14:textId="77777777" w:rsidR="00590B84" w:rsidRPr="00590B84" w:rsidRDefault="00590B84" w:rsidP="00590B84">
            <w:pPr>
              <w:widowControl/>
              <w:jc w:val="right"/>
              <w:rPr>
                <w:rFonts w:ascii="游明朝" w:eastAsia="游明朝" w:hAnsi="游明朝" w:cs="ＭＳ Ｐゴシック" w:hint="eastAsia"/>
                <w:color w:val="000000"/>
                <w:kern w:val="0"/>
                <w:sz w:val="24"/>
              </w:rPr>
            </w:pPr>
            <w:r w:rsidRPr="00590B84">
              <w:rPr>
                <w:rFonts w:ascii="游明朝" w:eastAsia="游明朝" w:hAnsi="游明朝" w:cs="ＭＳ Ｐゴシック" w:hint="eastAsia"/>
                <w:color w:val="000000"/>
                <w:kern w:val="0"/>
                <w:sz w:val="24"/>
              </w:rPr>
              <w:t xml:space="preserve">7 </w:t>
            </w:r>
          </w:p>
        </w:tc>
        <w:tc>
          <w:tcPr>
            <w:tcW w:w="620" w:type="dxa"/>
            <w:tcBorders>
              <w:top w:val="nil"/>
              <w:left w:val="nil"/>
              <w:bottom w:val="single" w:sz="4" w:space="0" w:color="auto"/>
              <w:right w:val="single" w:sz="4" w:space="0" w:color="auto"/>
            </w:tcBorders>
            <w:shd w:val="clear" w:color="auto" w:fill="auto"/>
            <w:noWrap/>
            <w:vAlign w:val="center"/>
            <w:hideMark/>
          </w:tcPr>
          <w:p w14:paraId="756A2B68" w14:textId="77777777" w:rsidR="00590B84" w:rsidRPr="00590B84" w:rsidRDefault="00590B84" w:rsidP="00590B84">
            <w:pPr>
              <w:widowControl/>
              <w:jc w:val="right"/>
              <w:rPr>
                <w:rFonts w:ascii="游明朝" w:eastAsia="游明朝" w:hAnsi="游明朝" w:cs="ＭＳ Ｐゴシック" w:hint="eastAsia"/>
                <w:color w:val="000000"/>
                <w:kern w:val="0"/>
                <w:sz w:val="24"/>
              </w:rPr>
            </w:pPr>
            <w:r w:rsidRPr="00590B84">
              <w:rPr>
                <w:rFonts w:ascii="游明朝" w:eastAsia="游明朝" w:hAnsi="游明朝" w:cs="ＭＳ Ｐゴシック" w:hint="eastAsia"/>
                <w:color w:val="000000"/>
                <w:kern w:val="0"/>
                <w:sz w:val="24"/>
              </w:rPr>
              <w:t xml:space="preserve">7 </w:t>
            </w:r>
          </w:p>
        </w:tc>
        <w:tc>
          <w:tcPr>
            <w:tcW w:w="760" w:type="dxa"/>
            <w:tcBorders>
              <w:top w:val="nil"/>
              <w:left w:val="nil"/>
              <w:bottom w:val="single" w:sz="4" w:space="0" w:color="auto"/>
              <w:right w:val="single" w:sz="4" w:space="0" w:color="auto"/>
            </w:tcBorders>
            <w:shd w:val="clear" w:color="auto" w:fill="auto"/>
            <w:noWrap/>
            <w:vAlign w:val="center"/>
            <w:hideMark/>
          </w:tcPr>
          <w:p w14:paraId="05103703" w14:textId="77777777" w:rsidR="00590B84" w:rsidRPr="00590B84" w:rsidRDefault="00590B84" w:rsidP="00590B84">
            <w:pPr>
              <w:widowControl/>
              <w:jc w:val="right"/>
              <w:rPr>
                <w:rFonts w:ascii="游明朝" w:eastAsia="游明朝" w:hAnsi="游明朝" w:cs="ＭＳ Ｐゴシック" w:hint="eastAsia"/>
                <w:color w:val="000000"/>
                <w:kern w:val="0"/>
                <w:sz w:val="24"/>
              </w:rPr>
            </w:pPr>
            <w:r w:rsidRPr="00590B84">
              <w:rPr>
                <w:rFonts w:ascii="游明朝" w:eastAsia="游明朝" w:hAnsi="游明朝" w:cs="ＭＳ Ｐゴシック" w:hint="eastAsia"/>
                <w:color w:val="000000"/>
                <w:kern w:val="0"/>
                <w:sz w:val="24"/>
              </w:rPr>
              <w:t xml:space="preserve">42 </w:t>
            </w:r>
          </w:p>
        </w:tc>
        <w:tc>
          <w:tcPr>
            <w:tcW w:w="920" w:type="dxa"/>
            <w:tcBorders>
              <w:top w:val="nil"/>
              <w:left w:val="nil"/>
              <w:bottom w:val="single" w:sz="4" w:space="0" w:color="auto"/>
              <w:right w:val="single" w:sz="4" w:space="0" w:color="auto"/>
            </w:tcBorders>
            <w:shd w:val="clear" w:color="auto" w:fill="auto"/>
            <w:noWrap/>
            <w:vAlign w:val="center"/>
            <w:hideMark/>
          </w:tcPr>
          <w:p w14:paraId="5A1B15E0" w14:textId="77777777" w:rsidR="00590B84" w:rsidRPr="00590B84" w:rsidRDefault="00590B84" w:rsidP="00590B84">
            <w:pPr>
              <w:widowControl/>
              <w:jc w:val="right"/>
              <w:rPr>
                <w:rFonts w:ascii="Yu Gothic" w:eastAsia="Yu Gothic" w:hAnsi="Yu Gothic" w:cs="ＭＳ Ｐゴシック" w:hint="eastAsia"/>
                <w:color w:val="000000"/>
                <w:kern w:val="0"/>
                <w:sz w:val="24"/>
              </w:rPr>
            </w:pPr>
            <w:r w:rsidRPr="00590B84">
              <w:rPr>
                <w:rFonts w:ascii="Yu Gothic" w:eastAsia="Yu Gothic" w:hAnsi="Yu Gothic" w:cs="ＭＳ Ｐゴシック" w:hint="eastAsia"/>
                <w:color w:val="000000"/>
                <w:kern w:val="0"/>
                <w:sz w:val="24"/>
              </w:rPr>
              <w:t xml:space="preserve">1 </w:t>
            </w:r>
          </w:p>
        </w:tc>
        <w:tc>
          <w:tcPr>
            <w:tcW w:w="900" w:type="dxa"/>
            <w:tcBorders>
              <w:top w:val="nil"/>
              <w:left w:val="nil"/>
              <w:bottom w:val="single" w:sz="4" w:space="0" w:color="auto"/>
              <w:right w:val="single" w:sz="4" w:space="0" w:color="auto"/>
            </w:tcBorders>
            <w:shd w:val="clear" w:color="auto" w:fill="auto"/>
            <w:noWrap/>
            <w:vAlign w:val="center"/>
            <w:hideMark/>
          </w:tcPr>
          <w:p w14:paraId="5C231D85" w14:textId="77777777" w:rsidR="00590B84" w:rsidRPr="00590B84" w:rsidRDefault="00590B84" w:rsidP="00590B84">
            <w:pPr>
              <w:widowControl/>
              <w:jc w:val="right"/>
              <w:rPr>
                <w:rFonts w:ascii="Yu Gothic" w:eastAsia="Yu Gothic" w:hAnsi="Yu Gothic" w:cs="ＭＳ Ｐゴシック" w:hint="eastAsia"/>
                <w:color w:val="000000"/>
                <w:kern w:val="0"/>
                <w:sz w:val="22"/>
                <w:szCs w:val="22"/>
              </w:rPr>
            </w:pPr>
            <w:r w:rsidRPr="00590B84">
              <w:rPr>
                <w:rFonts w:ascii="Yu Gothic" w:eastAsia="Yu Gothic" w:hAnsi="Yu Gothic" w:cs="ＭＳ Ｐゴシック" w:hint="eastAsia"/>
                <w:color w:val="000000"/>
                <w:kern w:val="0"/>
                <w:sz w:val="22"/>
                <w:szCs w:val="22"/>
              </w:rPr>
              <w:t>2.4%</w:t>
            </w:r>
          </w:p>
        </w:tc>
      </w:tr>
      <w:tr w:rsidR="00590B84" w:rsidRPr="00590B84" w14:paraId="446E755A" w14:textId="77777777" w:rsidTr="00590B84">
        <w:trPr>
          <w:trHeight w:val="40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14:paraId="3EF04BCD" w14:textId="77777777" w:rsidR="00590B84" w:rsidRPr="00590B84" w:rsidRDefault="00590B84" w:rsidP="00590B84">
            <w:pPr>
              <w:widowControl/>
              <w:jc w:val="left"/>
              <w:rPr>
                <w:rFonts w:ascii="Yu Gothic" w:eastAsia="Yu Gothic" w:hAnsi="Yu Gothic" w:cs="ＭＳ Ｐゴシック" w:hint="eastAsia"/>
                <w:color w:val="000000"/>
                <w:kern w:val="0"/>
                <w:sz w:val="24"/>
              </w:rPr>
            </w:pPr>
            <w:r w:rsidRPr="00590B84">
              <w:rPr>
                <w:rFonts w:ascii="Yu Gothic" w:eastAsia="Yu Gothic" w:hAnsi="Yu Gothic" w:cs="ＭＳ Ｐゴシック" w:hint="eastAsia"/>
                <w:color w:val="000000"/>
                <w:kern w:val="0"/>
                <w:sz w:val="24"/>
              </w:rPr>
              <w:t>濃厚接触者/接触者</w:t>
            </w:r>
          </w:p>
        </w:tc>
        <w:tc>
          <w:tcPr>
            <w:tcW w:w="620" w:type="dxa"/>
            <w:tcBorders>
              <w:top w:val="nil"/>
              <w:left w:val="nil"/>
              <w:bottom w:val="single" w:sz="4" w:space="0" w:color="auto"/>
              <w:right w:val="single" w:sz="4" w:space="0" w:color="auto"/>
            </w:tcBorders>
            <w:shd w:val="clear" w:color="auto" w:fill="auto"/>
            <w:noWrap/>
            <w:vAlign w:val="center"/>
            <w:hideMark/>
          </w:tcPr>
          <w:p w14:paraId="2398CF84" w14:textId="77777777" w:rsidR="00590B84" w:rsidRPr="00590B84" w:rsidRDefault="00590B84" w:rsidP="00590B84">
            <w:pPr>
              <w:widowControl/>
              <w:jc w:val="right"/>
              <w:rPr>
                <w:rFonts w:ascii="Yu Gothic" w:eastAsia="Yu Gothic" w:hAnsi="Yu Gothic" w:cs="ＭＳ Ｐゴシック" w:hint="eastAsia"/>
                <w:color w:val="000000"/>
                <w:kern w:val="0"/>
                <w:sz w:val="24"/>
              </w:rPr>
            </w:pPr>
            <w:r w:rsidRPr="00590B84">
              <w:rPr>
                <w:rFonts w:ascii="Yu Gothic" w:eastAsia="Yu Gothic" w:hAnsi="Yu Gothic" w:cs="ＭＳ Ｐゴシック" w:hint="eastAsia"/>
                <w:color w:val="000000"/>
                <w:kern w:val="0"/>
                <w:sz w:val="24"/>
              </w:rPr>
              <w:t xml:space="preserve">84 </w:t>
            </w:r>
          </w:p>
        </w:tc>
        <w:tc>
          <w:tcPr>
            <w:tcW w:w="620" w:type="dxa"/>
            <w:tcBorders>
              <w:top w:val="nil"/>
              <w:left w:val="nil"/>
              <w:bottom w:val="single" w:sz="4" w:space="0" w:color="auto"/>
              <w:right w:val="single" w:sz="4" w:space="0" w:color="auto"/>
            </w:tcBorders>
            <w:shd w:val="clear" w:color="auto" w:fill="auto"/>
            <w:noWrap/>
            <w:vAlign w:val="center"/>
            <w:hideMark/>
          </w:tcPr>
          <w:p w14:paraId="385DBED7" w14:textId="77777777" w:rsidR="00590B84" w:rsidRPr="00590B84" w:rsidRDefault="00590B84" w:rsidP="00590B84">
            <w:pPr>
              <w:widowControl/>
              <w:jc w:val="right"/>
              <w:rPr>
                <w:rFonts w:ascii="游明朝" w:eastAsia="游明朝" w:hAnsi="游明朝" w:cs="ＭＳ Ｐゴシック" w:hint="eastAsia"/>
                <w:color w:val="000000"/>
                <w:kern w:val="0"/>
                <w:sz w:val="24"/>
              </w:rPr>
            </w:pPr>
            <w:r w:rsidRPr="00590B84">
              <w:rPr>
                <w:rFonts w:ascii="游明朝" w:eastAsia="游明朝" w:hAnsi="游明朝" w:cs="ＭＳ Ｐゴシック" w:hint="eastAsia"/>
                <w:color w:val="000000"/>
                <w:kern w:val="0"/>
                <w:sz w:val="24"/>
              </w:rPr>
              <w:t xml:space="preserve">38 </w:t>
            </w:r>
          </w:p>
        </w:tc>
        <w:tc>
          <w:tcPr>
            <w:tcW w:w="620" w:type="dxa"/>
            <w:tcBorders>
              <w:top w:val="nil"/>
              <w:left w:val="nil"/>
              <w:bottom w:val="single" w:sz="4" w:space="0" w:color="auto"/>
              <w:right w:val="single" w:sz="4" w:space="0" w:color="auto"/>
            </w:tcBorders>
            <w:shd w:val="clear" w:color="auto" w:fill="auto"/>
            <w:noWrap/>
            <w:vAlign w:val="center"/>
            <w:hideMark/>
          </w:tcPr>
          <w:p w14:paraId="7F6F074F" w14:textId="77777777" w:rsidR="00590B84" w:rsidRPr="00590B84" w:rsidRDefault="00590B84" w:rsidP="00590B84">
            <w:pPr>
              <w:widowControl/>
              <w:jc w:val="right"/>
              <w:rPr>
                <w:rFonts w:ascii="游明朝" w:eastAsia="游明朝" w:hAnsi="游明朝" w:cs="ＭＳ Ｐゴシック" w:hint="eastAsia"/>
                <w:color w:val="000000"/>
                <w:kern w:val="0"/>
                <w:sz w:val="24"/>
              </w:rPr>
            </w:pPr>
            <w:r w:rsidRPr="00590B84">
              <w:rPr>
                <w:rFonts w:ascii="游明朝" w:eastAsia="游明朝" w:hAnsi="游明朝" w:cs="ＭＳ Ｐゴシック" w:hint="eastAsia"/>
                <w:color w:val="000000"/>
                <w:kern w:val="0"/>
                <w:sz w:val="24"/>
              </w:rPr>
              <w:t xml:space="preserve">29 </w:t>
            </w:r>
          </w:p>
        </w:tc>
        <w:tc>
          <w:tcPr>
            <w:tcW w:w="760" w:type="dxa"/>
            <w:tcBorders>
              <w:top w:val="nil"/>
              <w:left w:val="nil"/>
              <w:bottom w:val="single" w:sz="4" w:space="0" w:color="auto"/>
              <w:right w:val="single" w:sz="4" w:space="0" w:color="auto"/>
            </w:tcBorders>
            <w:shd w:val="clear" w:color="auto" w:fill="auto"/>
            <w:noWrap/>
            <w:vAlign w:val="center"/>
            <w:hideMark/>
          </w:tcPr>
          <w:p w14:paraId="61784D4B" w14:textId="77777777" w:rsidR="00590B84" w:rsidRPr="00590B84" w:rsidRDefault="00590B84" w:rsidP="00590B84">
            <w:pPr>
              <w:widowControl/>
              <w:jc w:val="right"/>
              <w:rPr>
                <w:rFonts w:ascii="游明朝" w:eastAsia="游明朝" w:hAnsi="游明朝" w:cs="ＭＳ Ｐゴシック" w:hint="eastAsia"/>
                <w:color w:val="000000"/>
                <w:kern w:val="0"/>
                <w:sz w:val="24"/>
              </w:rPr>
            </w:pPr>
            <w:r w:rsidRPr="00590B84">
              <w:rPr>
                <w:rFonts w:ascii="游明朝" w:eastAsia="游明朝" w:hAnsi="游明朝" w:cs="ＭＳ Ｐゴシック" w:hint="eastAsia"/>
                <w:color w:val="000000"/>
                <w:kern w:val="0"/>
                <w:sz w:val="24"/>
              </w:rPr>
              <w:t xml:space="preserve">151 </w:t>
            </w:r>
          </w:p>
        </w:tc>
        <w:tc>
          <w:tcPr>
            <w:tcW w:w="920" w:type="dxa"/>
            <w:tcBorders>
              <w:top w:val="nil"/>
              <w:left w:val="nil"/>
              <w:bottom w:val="single" w:sz="4" w:space="0" w:color="auto"/>
              <w:right w:val="single" w:sz="4" w:space="0" w:color="auto"/>
            </w:tcBorders>
            <w:shd w:val="clear" w:color="auto" w:fill="auto"/>
            <w:noWrap/>
            <w:vAlign w:val="center"/>
            <w:hideMark/>
          </w:tcPr>
          <w:p w14:paraId="5F3A3027" w14:textId="77777777" w:rsidR="00590B84" w:rsidRPr="00590B84" w:rsidRDefault="00590B84" w:rsidP="00590B84">
            <w:pPr>
              <w:widowControl/>
              <w:jc w:val="right"/>
              <w:rPr>
                <w:rFonts w:ascii="Yu Gothic" w:eastAsia="Yu Gothic" w:hAnsi="Yu Gothic" w:cs="ＭＳ Ｐゴシック" w:hint="eastAsia"/>
                <w:color w:val="000000"/>
                <w:kern w:val="0"/>
                <w:sz w:val="24"/>
              </w:rPr>
            </w:pPr>
            <w:r w:rsidRPr="00590B84">
              <w:rPr>
                <w:rFonts w:ascii="Yu Gothic" w:eastAsia="Yu Gothic" w:hAnsi="Yu Gothic" w:cs="ＭＳ Ｐゴシック" w:hint="eastAsia"/>
                <w:color w:val="000000"/>
                <w:kern w:val="0"/>
                <w:sz w:val="24"/>
              </w:rPr>
              <w:t xml:space="preserve">20 </w:t>
            </w:r>
          </w:p>
        </w:tc>
        <w:tc>
          <w:tcPr>
            <w:tcW w:w="900" w:type="dxa"/>
            <w:tcBorders>
              <w:top w:val="nil"/>
              <w:left w:val="nil"/>
              <w:bottom w:val="single" w:sz="4" w:space="0" w:color="auto"/>
              <w:right w:val="single" w:sz="4" w:space="0" w:color="auto"/>
            </w:tcBorders>
            <w:shd w:val="clear" w:color="auto" w:fill="auto"/>
            <w:noWrap/>
            <w:vAlign w:val="center"/>
            <w:hideMark/>
          </w:tcPr>
          <w:p w14:paraId="56563650" w14:textId="77777777" w:rsidR="00590B84" w:rsidRPr="00590B84" w:rsidRDefault="00590B84" w:rsidP="00590B84">
            <w:pPr>
              <w:widowControl/>
              <w:jc w:val="right"/>
              <w:rPr>
                <w:rFonts w:ascii="Yu Gothic" w:eastAsia="Yu Gothic" w:hAnsi="Yu Gothic" w:cs="ＭＳ Ｐゴシック" w:hint="eastAsia"/>
                <w:color w:val="000000"/>
                <w:kern w:val="0"/>
                <w:sz w:val="22"/>
                <w:szCs w:val="22"/>
              </w:rPr>
            </w:pPr>
            <w:r w:rsidRPr="00590B84">
              <w:rPr>
                <w:rFonts w:ascii="Yu Gothic" w:eastAsia="Yu Gothic" w:hAnsi="Yu Gothic" w:cs="ＭＳ Ｐゴシック" w:hint="eastAsia"/>
                <w:color w:val="000000"/>
                <w:kern w:val="0"/>
                <w:sz w:val="22"/>
                <w:szCs w:val="22"/>
              </w:rPr>
              <w:t>13.2%</w:t>
            </w:r>
          </w:p>
        </w:tc>
      </w:tr>
    </w:tbl>
    <w:p w14:paraId="5FEABC66" w14:textId="77777777" w:rsidR="00590B84" w:rsidRPr="00004B35" w:rsidRDefault="00590B84" w:rsidP="00B254DA">
      <w:pPr>
        <w:rPr>
          <w:rFonts w:hint="eastAsia"/>
        </w:rPr>
      </w:pPr>
    </w:p>
    <w:sectPr w:rsidR="00590B84" w:rsidRPr="00004B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Regular">
    <w:altName w:val="游明朝"/>
    <w:panose1 w:val="020B0604020202020204"/>
    <w:charset w:val="80"/>
    <w:family w:val="roman"/>
    <w:notTrueType/>
    <w:pitch w:val="default"/>
    <w:sig w:usb0="00002A87" w:usb1="08070000" w:usb2="00000010" w:usb3="00000000" w:csb0="000201FF"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3AE1"/>
    <w:multiLevelType w:val="hybridMultilevel"/>
    <w:tmpl w:val="2A0C6BDA"/>
    <w:lvl w:ilvl="0" w:tplc="1B8C2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232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FD"/>
    <w:rsid w:val="00004B35"/>
    <w:rsid w:val="000651CB"/>
    <w:rsid w:val="000E2D4F"/>
    <w:rsid w:val="00121257"/>
    <w:rsid w:val="001303FE"/>
    <w:rsid w:val="00137552"/>
    <w:rsid w:val="001B6EAC"/>
    <w:rsid w:val="001C4C2F"/>
    <w:rsid w:val="001D3630"/>
    <w:rsid w:val="001E5C1D"/>
    <w:rsid w:val="00202B4F"/>
    <w:rsid w:val="00202CD6"/>
    <w:rsid w:val="0021477C"/>
    <w:rsid w:val="00220277"/>
    <w:rsid w:val="0025159C"/>
    <w:rsid w:val="002B2469"/>
    <w:rsid w:val="002C7748"/>
    <w:rsid w:val="002F610E"/>
    <w:rsid w:val="0031128C"/>
    <w:rsid w:val="0032130C"/>
    <w:rsid w:val="003945EB"/>
    <w:rsid w:val="00395746"/>
    <w:rsid w:val="003C2AB4"/>
    <w:rsid w:val="00411D75"/>
    <w:rsid w:val="00480961"/>
    <w:rsid w:val="004E5E61"/>
    <w:rsid w:val="004E715F"/>
    <w:rsid w:val="005120D6"/>
    <w:rsid w:val="00534103"/>
    <w:rsid w:val="00590B84"/>
    <w:rsid w:val="005F67E4"/>
    <w:rsid w:val="00637416"/>
    <w:rsid w:val="00662FBA"/>
    <w:rsid w:val="006754FD"/>
    <w:rsid w:val="006F01C6"/>
    <w:rsid w:val="00762548"/>
    <w:rsid w:val="007753DE"/>
    <w:rsid w:val="00776AE9"/>
    <w:rsid w:val="00784A5B"/>
    <w:rsid w:val="007A0EF0"/>
    <w:rsid w:val="007A7B0C"/>
    <w:rsid w:val="007C70CF"/>
    <w:rsid w:val="00801545"/>
    <w:rsid w:val="00811A92"/>
    <w:rsid w:val="00844C06"/>
    <w:rsid w:val="008974C6"/>
    <w:rsid w:val="008C3424"/>
    <w:rsid w:val="008C54E9"/>
    <w:rsid w:val="008E0277"/>
    <w:rsid w:val="008E1785"/>
    <w:rsid w:val="008F74A3"/>
    <w:rsid w:val="0092680A"/>
    <w:rsid w:val="00964195"/>
    <w:rsid w:val="00A467D6"/>
    <w:rsid w:val="00A6080C"/>
    <w:rsid w:val="00A72E1A"/>
    <w:rsid w:val="00AB7D62"/>
    <w:rsid w:val="00AF7B8F"/>
    <w:rsid w:val="00B23F61"/>
    <w:rsid w:val="00B254DA"/>
    <w:rsid w:val="00B278B8"/>
    <w:rsid w:val="00B8260D"/>
    <w:rsid w:val="00C2258E"/>
    <w:rsid w:val="00C23F88"/>
    <w:rsid w:val="00C330BF"/>
    <w:rsid w:val="00C71890"/>
    <w:rsid w:val="00C77252"/>
    <w:rsid w:val="00C9485F"/>
    <w:rsid w:val="00CB01B1"/>
    <w:rsid w:val="00CD3E98"/>
    <w:rsid w:val="00CE45C7"/>
    <w:rsid w:val="00D05544"/>
    <w:rsid w:val="00D54362"/>
    <w:rsid w:val="00D61219"/>
    <w:rsid w:val="00DC6573"/>
    <w:rsid w:val="00E066EB"/>
    <w:rsid w:val="00E76EEF"/>
    <w:rsid w:val="00EA0E60"/>
    <w:rsid w:val="00EE3E6A"/>
    <w:rsid w:val="00EF4AAB"/>
    <w:rsid w:val="00F041AF"/>
    <w:rsid w:val="00F24D3E"/>
    <w:rsid w:val="00F6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2F352C"/>
  <w15:chartTrackingRefBased/>
  <w15:docId w15:val="{80D4A24D-1E71-044E-AE16-2687E3DE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61"/>
    <w:pPr>
      <w:ind w:leftChars="400" w:left="840"/>
    </w:pPr>
  </w:style>
  <w:style w:type="paragraph" w:styleId="a4">
    <w:name w:val="Date"/>
    <w:basedOn w:val="a"/>
    <w:next w:val="a"/>
    <w:link w:val="a5"/>
    <w:uiPriority w:val="99"/>
    <w:semiHidden/>
    <w:unhideWhenUsed/>
    <w:rsid w:val="0092680A"/>
  </w:style>
  <w:style w:type="character" w:customStyle="1" w:styleId="a5">
    <w:name w:val="日付 (文字)"/>
    <w:basedOn w:val="a0"/>
    <w:link w:val="a4"/>
    <w:uiPriority w:val="99"/>
    <w:semiHidden/>
    <w:rsid w:val="0092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184">
      <w:bodyDiv w:val="1"/>
      <w:marLeft w:val="0"/>
      <w:marRight w:val="0"/>
      <w:marTop w:val="0"/>
      <w:marBottom w:val="0"/>
      <w:divBdr>
        <w:top w:val="none" w:sz="0" w:space="0" w:color="auto"/>
        <w:left w:val="none" w:sz="0" w:space="0" w:color="auto"/>
        <w:bottom w:val="none" w:sz="0" w:space="0" w:color="auto"/>
        <w:right w:val="none" w:sz="0" w:space="0" w:color="auto"/>
      </w:divBdr>
    </w:div>
    <w:div w:id="151482730">
      <w:bodyDiv w:val="1"/>
      <w:marLeft w:val="0"/>
      <w:marRight w:val="0"/>
      <w:marTop w:val="0"/>
      <w:marBottom w:val="0"/>
      <w:divBdr>
        <w:top w:val="none" w:sz="0" w:space="0" w:color="auto"/>
        <w:left w:val="none" w:sz="0" w:space="0" w:color="auto"/>
        <w:bottom w:val="none" w:sz="0" w:space="0" w:color="auto"/>
        <w:right w:val="none" w:sz="0" w:space="0" w:color="auto"/>
      </w:divBdr>
    </w:div>
    <w:div w:id="265383526">
      <w:bodyDiv w:val="1"/>
      <w:marLeft w:val="0"/>
      <w:marRight w:val="0"/>
      <w:marTop w:val="0"/>
      <w:marBottom w:val="0"/>
      <w:divBdr>
        <w:top w:val="none" w:sz="0" w:space="0" w:color="auto"/>
        <w:left w:val="none" w:sz="0" w:space="0" w:color="auto"/>
        <w:bottom w:val="none" w:sz="0" w:space="0" w:color="auto"/>
        <w:right w:val="none" w:sz="0" w:space="0" w:color="auto"/>
      </w:divBdr>
    </w:div>
    <w:div w:id="287786891">
      <w:bodyDiv w:val="1"/>
      <w:marLeft w:val="0"/>
      <w:marRight w:val="0"/>
      <w:marTop w:val="0"/>
      <w:marBottom w:val="0"/>
      <w:divBdr>
        <w:top w:val="none" w:sz="0" w:space="0" w:color="auto"/>
        <w:left w:val="none" w:sz="0" w:space="0" w:color="auto"/>
        <w:bottom w:val="none" w:sz="0" w:space="0" w:color="auto"/>
        <w:right w:val="none" w:sz="0" w:space="0" w:color="auto"/>
      </w:divBdr>
    </w:div>
    <w:div w:id="314719808">
      <w:bodyDiv w:val="1"/>
      <w:marLeft w:val="0"/>
      <w:marRight w:val="0"/>
      <w:marTop w:val="0"/>
      <w:marBottom w:val="0"/>
      <w:divBdr>
        <w:top w:val="none" w:sz="0" w:space="0" w:color="auto"/>
        <w:left w:val="none" w:sz="0" w:space="0" w:color="auto"/>
        <w:bottom w:val="none" w:sz="0" w:space="0" w:color="auto"/>
        <w:right w:val="none" w:sz="0" w:space="0" w:color="auto"/>
      </w:divBdr>
    </w:div>
    <w:div w:id="348147378">
      <w:bodyDiv w:val="1"/>
      <w:marLeft w:val="0"/>
      <w:marRight w:val="0"/>
      <w:marTop w:val="0"/>
      <w:marBottom w:val="0"/>
      <w:divBdr>
        <w:top w:val="none" w:sz="0" w:space="0" w:color="auto"/>
        <w:left w:val="none" w:sz="0" w:space="0" w:color="auto"/>
        <w:bottom w:val="none" w:sz="0" w:space="0" w:color="auto"/>
        <w:right w:val="none" w:sz="0" w:space="0" w:color="auto"/>
      </w:divBdr>
    </w:div>
    <w:div w:id="607273892">
      <w:bodyDiv w:val="1"/>
      <w:marLeft w:val="0"/>
      <w:marRight w:val="0"/>
      <w:marTop w:val="0"/>
      <w:marBottom w:val="0"/>
      <w:divBdr>
        <w:top w:val="none" w:sz="0" w:space="0" w:color="auto"/>
        <w:left w:val="none" w:sz="0" w:space="0" w:color="auto"/>
        <w:bottom w:val="none" w:sz="0" w:space="0" w:color="auto"/>
        <w:right w:val="none" w:sz="0" w:space="0" w:color="auto"/>
      </w:divBdr>
    </w:div>
    <w:div w:id="801115374">
      <w:bodyDiv w:val="1"/>
      <w:marLeft w:val="0"/>
      <w:marRight w:val="0"/>
      <w:marTop w:val="0"/>
      <w:marBottom w:val="0"/>
      <w:divBdr>
        <w:top w:val="none" w:sz="0" w:space="0" w:color="auto"/>
        <w:left w:val="none" w:sz="0" w:space="0" w:color="auto"/>
        <w:bottom w:val="none" w:sz="0" w:space="0" w:color="auto"/>
        <w:right w:val="none" w:sz="0" w:space="0" w:color="auto"/>
      </w:divBdr>
    </w:div>
    <w:div w:id="881669245">
      <w:bodyDiv w:val="1"/>
      <w:marLeft w:val="0"/>
      <w:marRight w:val="0"/>
      <w:marTop w:val="0"/>
      <w:marBottom w:val="0"/>
      <w:divBdr>
        <w:top w:val="none" w:sz="0" w:space="0" w:color="auto"/>
        <w:left w:val="none" w:sz="0" w:space="0" w:color="auto"/>
        <w:bottom w:val="none" w:sz="0" w:space="0" w:color="auto"/>
        <w:right w:val="none" w:sz="0" w:space="0" w:color="auto"/>
      </w:divBdr>
    </w:div>
    <w:div w:id="962032746">
      <w:bodyDiv w:val="1"/>
      <w:marLeft w:val="0"/>
      <w:marRight w:val="0"/>
      <w:marTop w:val="0"/>
      <w:marBottom w:val="0"/>
      <w:divBdr>
        <w:top w:val="none" w:sz="0" w:space="0" w:color="auto"/>
        <w:left w:val="none" w:sz="0" w:space="0" w:color="auto"/>
        <w:bottom w:val="none" w:sz="0" w:space="0" w:color="auto"/>
        <w:right w:val="none" w:sz="0" w:space="0" w:color="auto"/>
      </w:divBdr>
    </w:div>
    <w:div w:id="1293444308">
      <w:bodyDiv w:val="1"/>
      <w:marLeft w:val="0"/>
      <w:marRight w:val="0"/>
      <w:marTop w:val="0"/>
      <w:marBottom w:val="0"/>
      <w:divBdr>
        <w:top w:val="none" w:sz="0" w:space="0" w:color="auto"/>
        <w:left w:val="none" w:sz="0" w:space="0" w:color="auto"/>
        <w:bottom w:val="none" w:sz="0" w:space="0" w:color="auto"/>
        <w:right w:val="none" w:sz="0" w:space="0" w:color="auto"/>
      </w:divBdr>
    </w:div>
    <w:div w:id="1353339323">
      <w:bodyDiv w:val="1"/>
      <w:marLeft w:val="0"/>
      <w:marRight w:val="0"/>
      <w:marTop w:val="0"/>
      <w:marBottom w:val="0"/>
      <w:divBdr>
        <w:top w:val="none" w:sz="0" w:space="0" w:color="auto"/>
        <w:left w:val="none" w:sz="0" w:space="0" w:color="auto"/>
        <w:bottom w:val="none" w:sz="0" w:space="0" w:color="auto"/>
        <w:right w:val="none" w:sz="0" w:space="0" w:color="auto"/>
      </w:divBdr>
    </w:div>
    <w:div w:id="1677993596">
      <w:bodyDiv w:val="1"/>
      <w:marLeft w:val="0"/>
      <w:marRight w:val="0"/>
      <w:marTop w:val="0"/>
      <w:marBottom w:val="0"/>
      <w:divBdr>
        <w:top w:val="none" w:sz="0" w:space="0" w:color="auto"/>
        <w:left w:val="none" w:sz="0" w:space="0" w:color="auto"/>
        <w:bottom w:val="none" w:sz="0" w:space="0" w:color="auto"/>
        <w:right w:val="none" w:sz="0" w:space="0" w:color="auto"/>
      </w:divBdr>
    </w:div>
    <w:div w:id="1901398648">
      <w:bodyDiv w:val="1"/>
      <w:marLeft w:val="0"/>
      <w:marRight w:val="0"/>
      <w:marTop w:val="0"/>
      <w:marBottom w:val="0"/>
      <w:divBdr>
        <w:top w:val="none" w:sz="0" w:space="0" w:color="auto"/>
        <w:left w:val="none" w:sz="0" w:space="0" w:color="auto"/>
        <w:bottom w:val="none" w:sz="0" w:space="0" w:color="auto"/>
        <w:right w:val="none" w:sz="0" w:space="0" w:color="auto"/>
      </w:divBdr>
    </w:div>
    <w:div w:id="1947888253">
      <w:bodyDiv w:val="1"/>
      <w:marLeft w:val="0"/>
      <w:marRight w:val="0"/>
      <w:marTop w:val="0"/>
      <w:marBottom w:val="0"/>
      <w:divBdr>
        <w:top w:val="none" w:sz="0" w:space="0" w:color="auto"/>
        <w:left w:val="none" w:sz="0" w:space="0" w:color="auto"/>
        <w:bottom w:val="none" w:sz="0" w:space="0" w:color="auto"/>
        <w:right w:val="none" w:sz="0" w:space="0" w:color="auto"/>
      </w:divBdr>
    </w:div>
    <w:div w:id="19729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岩手県における週間感染者数と検査陽性率</a:t>
            </a:r>
          </a:p>
        </c:rich>
      </c:tx>
      <c:layout>
        <c:manualLayout>
          <c:xMode val="edge"/>
          <c:yMode val="edge"/>
          <c:x val="0.1305555555555555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Sheet1!$A$208</c:f>
              <c:strCache>
                <c:ptCount val="1"/>
                <c:pt idx="0">
                  <c:v>感染者数</c:v>
                </c:pt>
              </c:strCache>
            </c:strRef>
          </c:tx>
          <c:spPr>
            <a:solidFill>
              <a:schemeClr val="accent1"/>
            </a:solidFill>
            <a:ln>
              <a:noFill/>
            </a:ln>
            <a:effectLst/>
          </c:spPr>
          <c:invertIfNegative val="0"/>
          <c:cat>
            <c:strRef>
              <c:f>Sheet1!$B$207:$P$207</c:f>
              <c:strCache>
                <c:ptCount val="15"/>
                <c:pt idx="0">
                  <c:v>6月第4週</c:v>
                </c:pt>
                <c:pt idx="1">
                  <c:v>7月第1週</c:v>
                </c:pt>
                <c:pt idx="2">
                  <c:v>7月第2週</c:v>
                </c:pt>
                <c:pt idx="3">
                  <c:v>7月第3週</c:v>
                </c:pt>
                <c:pt idx="4">
                  <c:v>7月第4週</c:v>
                </c:pt>
                <c:pt idx="5">
                  <c:v>7月第5週</c:v>
                </c:pt>
                <c:pt idx="6">
                  <c:v>8月第1週</c:v>
                </c:pt>
                <c:pt idx="7">
                  <c:v>8月第2週</c:v>
                </c:pt>
                <c:pt idx="8">
                  <c:v>8月第3週</c:v>
                </c:pt>
                <c:pt idx="9">
                  <c:v>8月第4週</c:v>
                </c:pt>
                <c:pt idx="10">
                  <c:v>8月第5週/9月第1週</c:v>
                </c:pt>
                <c:pt idx="11">
                  <c:v>9月第2週</c:v>
                </c:pt>
                <c:pt idx="12">
                  <c:v>9月第3週</c:v>
                </c:pt>
                <c:pt idx="13">
                  <c:v>9月第4週</c:v>
                </c:pt>
                <c:pt idx="14">
                  <c:v>9月第5週</c:v>
                </c:pt>
              </c:strCache>
            </c:strRef>
          </c:cat>
          <c:val>
            <c:numRef>
              <c:f>Sheet1!$B$208:$P$208</c:f>
              <c:numCache>
                <c:formatCode>0_);[Red]\(0\)</c:formatCode>
                <c:ptCount val="15"/>
                <c:pt idx="0">
                  <c:v>73.142857142857139</c:v>
                </c:pt>
                <c:pt idx="1">
                  <c:v>78.285714285714292</c:v>
                </c:pt>
                <c:pt idx="2">
                  <c:v>195.85714285714286</c:v>
                </c:pt>
                <c:pt idx="3">
                  <c:v>483.71428571428572</c:v>
                </c:pt>
                <c:pt idx="4">
                  <c:v>748</c:v>
                </c:pt>
                <c:pt idx="5">
                  <c:v>902.71428571428567</c:v>
                </c:pt>
                <c:pt idx="6">
                  <c:v>993</c:v>
                </c:pt>
                <c:pt idx="7">
                  <c:v>1114.2857142857142</c:v>
                </c:pt>
                <c:pt idx="8">
                  <c:v>1411.1428571428571</c:v>
                </c:pt>
                <c:pt idx="9">
                  <c:v>1329.5714285714287</c:v>
                </c:pt>
                <c:pt idx="10">
                  <c:v>917.57142857142856</c:v>
                </c:pt>
                <c:pt idx="11">
                  <c:v>763.71428571428567</c:v>
                </c:pt>
                <c:pt idx="12">
                  <c:v>508</c:v>
                </c:pt>
                <c:pt idx="13">
                  <c:v>391.57142857142856</c:v>
                </c:pt>
                <c:pt idx="14">
                  <c:v>405</c:v>
                </c:pt>
              </c:numCache>
            </c:numRef>
          </c:val>
          <c:extLst>
            <c:ext xmlns:c16="http://schemas.microsoft.com/office/drawing/2014/chart" uri="{C3380CC4-5D6E-409C-BE32-E72D297353CC}">
              <c16:uniqueId val="{00000000-B2E0-514C-BDA1-0D5AC58A25B4}"/>
            </c:ext>
          </c:extLst>
        </c:ser>
        <c:dLbls>
          <c:showLegendKey val="0"/>
          <c:showVal val="0"/>
          <c:showCatName val="0"/>
          <c:showSerName val="0"/>
          <c:showPercent val="0"/>
          <c:showBubbleSize val="0"/>
        </c:dLbls>
        <c:gapWidth val="219"/>
        <c:overlap val="-27"/>
        <c:axId val="1017056048"/>
        <c:axId val="1016937056"/>
      </c:barChart>
      <c:lineChart>
        <c:grouping val="standard"/>
        <c:varyColors val="0"/>
        <c:ser>
          <c:idx val="1"/>
          <c:order val="1"/>
          <c:tx>
            <c:strRef>
              <c:f>Sheet1!$A$209</c:f>
              <c:strCache>
                <c:ptCount val="1"/>
                <c:pt idx="0">
                  <c:v>検査陽性率</c:v>
                </c:pt>
              </c:strCache>
            </c:strRef>
          </c:tx>
          <c:spPr>
            <a:ln w="28575" cap="rnd">
              <a:solidFill>
                <a:schemeClr val="accent2"/>
              </a:solidFill>
              <a:round/>
            </a:ln>
            <a:effectLst/>
          </c:spPr>
          <c:marker>
            <c:symbol val="none"/>
          </c:marker>
          <c:cat>
            <c:strRef>
              <c:f>Sheet1!$B$207:$P$207</c:f>
              <c:strCache>
                <c:ptCount val="15"/>
                <c:pt idx="0">
                  <c:v>6月第4週</c:v>
                </c:pt>
                <c:pt idx="1">
                  <c:v>7月第1週</c:v>
                </c:pt>
                <c:pt idx="2">
                  <c:v>7月第2週</c:v>
                </c:pt>
                <c:pt idx="3">
                  <c:v>7月第3週</c:v>
                </c:pt>
                <c:pt idx="4">
                  <c:v>7月第4週</c:v>
                </c:pt>
                <c:pt idx="5">
                  <c:v>7月第5週</c:v>
                </c:pt>
                <c:pt idx="6">
                  <c:v>8月第1週</c:v>
                </c:pt>
                <c:pt idx="7">
                  <c:v>8月第2週</c:v>
                </c:pt>
                <c:pt idx="8">
                  <c:v>8月第3週</c:v>
                </c:pt>
                <c:pt idx="9">
                  <c:v>8月第4週</c:v>
                </c:pt>
                <c:pt idx="10">
                  <c:v>8月第5週/9月第1週</c:v>
                </c:pt>
                <c:pt idx="11">
                  <c:v>9月第2週</c:v>
                </c:pt>
                <c:pt idx="12">
                  <c:v>9月第3週</c:v>
                </c:pt>
                <c:pt idx="13">
                  <c:v>9月第4週</c:v>
                </c:pt>
                <c:pt idx="14">
                  <c:v>9月第5週</c:v>
                </c:pt>
              </c:strCache>
            </c:strRef>
          </c:cat>
          <c:val>
            <c:numRef>
              <c:f>Sheet1!$B$209:$P$209</c:f>
              <c:numCache>
                <c:formatCode>0.0%</c:formatCode>
                <c:ptCount val="15"/>
                <c:pt idx="0">
                  <c:v>0.13555290812258683</c:v>
                </c:pt>
                <c:pt idx="1">
                  <c:v>0.17378143545107219</c:v>
                </c:pt>
                <c:pt idx="2">
                  <c:v>0.27241705531513338</c:v>
                </c:pt>
                <c:pt idx="3">
                  <c:v>0.35815329424862369</c:v>
                </c:pt>
                <c:pt idx="4">
                  <c:v>0.5200085996563355</c:v>
                </c:pt>
                <c:pt idx="5">
                  <c:v>0.37369030399101494</c:v>
                </c:pt>
                <c:pt idx="6">
                  <c:v>0.56059815542200886</c:v>
                </c:pt>
                <c:pt idx="7">
                  <c:v>0.62785442550398063</c:v>
                </c:pt>
                <c:pt idx="8">
                  <c:v>0.70290012566845217</c:v>
                </c:pt>
                <c:pt idx="9">
                  <c:v>0.63851998158270773</c:v>
                </c:pt>
                <c:pt idx="10">
                  <c:v>0.49536228549747852</c:v>
                </c:pt>
                <c:pt idx="11">
                  <c:v>0.41557165615721342</c:v>
                </c:pt>
                <c:pt idx="12">
                  <c:v>0.33189932304807451</c:v>
                </c:pt>
                <c:pt idx="13">
                  <c:v>0.37661292248479522</c:v>
                </c:pt>
                <c:pt idx="14">
                  <c:v>0.45700000000000002</c:v>
                </c:pt>
              </c:numCache>
            </c:numRef>
          </c:val>
          <c:smooth val="0"/>
          <c:extLst>
            <c:ext xmlns:c16="http://schemas.microsoft.com/office/drawing/2014/chart" uri="{C3380CC4-5D6E-409C-BE32-E72D297353CC}">
              <c16:uniqueId val="{00000001-B2E0-514C-BDA1-0D5AC58A25B4}"/>
            </c:ext>
          </c:extLst>
        </c:ser>
        <c:dLbls>
          <c:showLegendKey val="0"/>
          <c:showVal val="0"/>
          <c:showCatName val="0"/>
          <c:showSerName val="0"/>
          <c:showPercent val="0"/>
          <c:showBubbleSize val="0"/>
        </c:dLbls>
        <c:marker val="1"/>
        <c:smooth val="0"/>
        <c:axId val="1128951520"/>
        <c:axId val="1128825312"/>
      </c:lineChart>
      <c:catAx>
        <c:axId val="101705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16937056"/>
        <c:crosses val="autoZero"/>
        <c:auto val="1"/>
        <c:lblAlgn val="ctr"/>
        <c:lblOffset val="100"/>
        <c:noMultiLvlLbl val="0"/>
      </c:catAx>
      <c:valAx>
        <c:axId val="1016937056"/>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017056048"/>
        <c:crosses val="autoZero"/>
        <c:crossBetween val="between"/>
      </c:valAx>
      <c:valAx>
        <c:axId val="1128825312"/>
        <c:scaling>
          <c:orientation val="minMax"/>
        </c:scaling>
        <c:delete val="0"/>
        <c:axPos val="r"/>
        <c:numFmt formatCode="0.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28951520"/>
        <c:crosses val="max"/>
        <c:crossBetween val="between"/>
      </c:valAx>
      <c:catAx>
        <c:axId val="1128951520"/>
        <c:scaling>
          <c:orientation val="minMax"/>
        </c:scaling>
        <c:delete val="1"/>
        <c:axPos val="b"/>
        <c:numFmt formatCode="General" sourceLinked="1"/>
        <c:majorTickMark val="none"/>
        <c:minorTickMark val="none"/>
        <c:tickLblPos val="nextTo"/>
        <c:crossAx val="1128825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久保木 真</dc:creator>
  <cp:keywords/>
  <dc:description/>
  <cp:lastModifiedBy>久保木 真</cp:lastModifiedBy>
  <cp:revision>4</cp:revision>
  <dcterms:created xsi:type="dcterms:W3CDTF">2022-09-28T14:58:00Z</dcterms:created>
  <dcterms:modified xsi:type="dcterms:W3CDTF">2022-09-28T17:01:00Z</dcterms:modified>
</cp:coreProperties>
</file>